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6785A" w14:textId="77777777" w:rsidR="00E54F1E" w:rsidRPr="00FF74BB" w:rsidRDefault="00E54F1E" w:rsidP="00E54F1E">
      <w:pPr>
        <w:rPr>
          <w:rFonts w:asciiTheme="majorHAnsi" w:hAnsiTheme="majorHAnsi" w:cstheme="majorHAnsi"/>
          <w:b/>
          <w:bCs/>
          <w:sz w:val="22"/>
          <w:szCs w:val="22"/>
          <w:highlight w:val="yellow"/>
        </w:rPr>
      </w:pPr>
    </w:p>
    <w:p w14:paraId="4AC8B496" w14:textId="2D232C60" w:rsidR="00E54F1E" w:rsidRPr="00FF74BB" w:rsidRDefault="00B748A6" w:rsidP="00E54F1E">
      <w:pPr>
        <w:rPr>
          <w:rFonts w:asciiTheme="majorHAnsi" w:hAnsiTheme="majorHAnsi" w:cstheme="majorHAnsi"/>
          <w:sz w:val="22"/>
          <w:szCs w:val="22"/>
        </w:rPr>
      </w:pPr>
      <w:r w:rsidRPr="00FF74BB">
        <w:rPr>
          <w:rFonts w:asciiTheme="majorHAnsi" w:hAnsiTheme="majorHAnsi" w:cstheme="majorHAnsi"/>
          <w:sz w:val="22"/>
          <w:szCs w:val="22"/>
        </w:rPr>
        <w:t>PDDA</w:t>
      </w:r>
      <w:r w:rsidR="00A03775" w:rsidRPr="00FF74BB">
        <w:rPr>
          <w:rFonts w:asciiTheme="majorHAnsi" w:hAnsiTheme="majorHAnsi" w:cstheme="majorHAnsi"/>
          <w:sz w:val="22"/>
          <w:szCs w:val="22"/>
        </w:rPr>
        <w:t xml:space="preserve"> 24</w:t>
      </w:r>
      <w:r w:rsidR="00157166" w:rsidRPr="00FF74BB">
        <w:rPr>
          <w:rFonts w:asciiTheme="majorHAnsi" w:hAnsiTheme="majorHAnsi" w:cstheme="majorHAnsi"/>
          <w:sz w:val="22"/>
          <w:szCs w:val="22"/>
        </w:rPr>
        <w:t xml:space="preserve"> </w:t>
      </w:r>
      <w:r w:rsidRPr="00FF74BB">
        <w:rPr>
          <w:rFonts w:asciiTheme="majorHAnsi" w:hAnsiTheme="majorHAnsi" w:cstheme="majorHAnsi"/>
          <w:sz w:val="22"/>
          <w:szCs w:val="22"/>
        </w:rPr>
        <w:t xml:space="preserve"> / </w:t>
      </w:r>
      <w:r w:rsidR="00A03775" w:rsidRPr="00FF74BB">
        <w:rPr>
          <w:rFonts w:asciiTheme="majorHAnsi" w:hAnsiTheme="majorHAnsi" w:cstheme="majorHAnsi"/>
          <w:sz w:val="22"/>
          <w:szCs w:val="22"/>
        </w:rPr>
        <w:t>22.08.</w:t>
      </w:r>
      <w:r w:rsidRPr="00FF74BB">
        <w:rPr>
          <w:rFonts w:asciiTheme="majorHAnsi" w:hAnsiTheme="majorHAnsi" w:cstheme="majorHAnsi"/>
          <w:sz w:val="22"/>
          <w:szCs w:val="22"/>
        </w:rPr>
        <w:t>2025</w:t>
      </w:r>
    </w:p>
    <w:p w14:paraId="69026277" w14:textId="77777777" w:rsidR="00E54F1E" w:rsidRPr="00FF74BB" w:rsidRDefault="00E54F1E" w:rsidP="00E54F1E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1B88701C" w14:textId="77777777" w:rsidR="00E54F1E" w:rsidRPr="00FF74BB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APROBAT</w:t>
      </w:r>
    </w:p>
    <w:p w14:paraId="5C41A5D5" w14:textId="77777777" w:rsidR="00E54F1E" w:rsidRPr="00FF74BB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Director</w:t>
      </w:r>
    </w:p>
    <w:p w14:paraId="5D83B70A" w14:textId="77777777" w:rsidR="00E54F1E" w:rsidRPr="00FF74BB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Basarab Laurențiu BÎRLĂDEANU</w:t>
      </w:r>
    </w:p>
    <w:p w14:paraId="2111F298" w14:textId="77777777" w:rsidR="00E54F1E" w:rsidRPr="00FF74BB" w:rsidRDefault="00E54F1E" w:rsidP="00E54F1E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FF74BB">
        <w:rPr>
          <w:rFonts w:asciiTheme="majorHAnsi" w:hAnsiTheme="majorHAnsi" w:cstheme="majorHAnsi"/>
          <w:b/>
          <w:bCs/>
          <w:sz w:val="22"/>
          <w:szCs w:val="22"/>
        </w:rPr>
        <w:t>AVIZAT</w:t>
      </w:r>
    </w:p>
    <w:p w14:paraId="489483A4" w14:textId="77777777" w:rsidR="00E54F1E" w:rsidRPr="00FF74BB" w:rsidRDefault="00E54F1E" w:rsidP="00E54F1E">
      <w:pPr>
        <w:rPr>
          <w:rFonts w:asciiTheme="majorHAnsi" w:hAnsiTheme="majorHAnsi" w:cstheme="majorHAnsi"/>
          <w:b/>
          <w:sz w:val="22"/>
          <w:szCs w:val="22"/>
        </w:rPr>
      </w:pPr>
      <w:r w:rsidRPr="00FF74BB">
        <w:rPr>
          <w:rFonts w:asciiTheme="majorHAnsi" w:hAnsiTheme="majorHAnsi" w:cstheme="majorHAnsi"/>
          <w:b/>
          <w:sz w:val="22"/>
          <w:szCs w:val="22"/>
        </w:rPr>
        <w:t>Manager Proiect</w:t>
      </w:r>
    </w:p>
    <w:p w14:paraId="048AFCEE" w14:textId="77777777" w:rsidR="00E54F1E" w:rsidRPr="00FF74BB" w:rsidRDefault="00E54F1E" w:rsidP="00E54F1E">
      <w:pPr>
        <w:rPr>
          <w:rFonts w:asciiTheme="majorHAnsi" w:hAnsiTheme="majorHAnsi" w:cstheme="majorHAnsi"/>
          <w:b/>
          <w:sz w:val="22"/>
          <w:szCs w:val="22"/>
        </w:rPr>
      </w:pPr>
      <w:r w:rsidRPr="00FF74BB">
        <w:rPr>
          <w:rFonts w:asciiTheme="majorHAnsi" w:hAnsiTheme="majorHAnsi" w:cstheme="majorHAnsi"/>
          <w:b/>
          <w:sz w:val="22"/>
          <w:szCs w:val="22"/>
        </w:rPr>
        <w:t>Izabella POP</w:t>
      </w:r>
    </w:p>
    <w:p w14:paraId="0C795767" w14:textId="698A8098" w:rsidR="00E54F1E" w:rsidRPr="00FF74BB" w:rsidRDefault="00E54F1E" w:rsidP="004B6971">
      <w:pPr>
        <w:rPr>
          <w:rFonts w:asciiTheme="majorHAnsi" w:hAnsiTheme="majorHAnsi" w:cstheme="majorHAnsi"/>
          <w:bCs/>
          <w:sz w:val="22"/>
          <w:szCs w:val="22"/>
        </w:rPr>
      </w:pPr>
      <w:bookmarkStart w:id="0" w:name="_GoBack"/>
      <w:bookmarkEnd w:id="0"/>
    </w:p>
    <w:p w14:paraId="261AC29E" w14:textId="77777777" w:rsidR="00E54F1E" w:rsidRPr="00FF74BB" w:rsidRDefault="00E54F1E" w:rsidP="00E54F1E">
      <w:pPr>
        <w:rPr>
          <w:rFonts w:asciiTheme="majorHAnsi" w:hAnsiTheme="majorHAnsi" w:cstheme="majorHAnsi"/>
          <w:bCs/>
          <w:sz w:val="22"/>
          <w:szCs w:val="22"/>
        </w:rPr>
      </w:pPr>
    </w:p>
    <w:p w14:paraId="7F78E4A5" w14:textId="77777777" w:rsidR="00997CEF" w:rsidRPr="00FF74BB" w:rsidRDefault="00997CEF" w:rsidP="00997CEF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FF74BB">
        <w:rPr>
          <w:rFonts w:asciiTheme="majorHAnsi" w:hAnsiTheme="majorHAnsi" w:cstheme="majorHAnsi"/>
          <w:b/>
          <w:sz w:val="28"/>
          <w:szCs w:val="28"/>
        </w:rPr>
        <w:t>SPECIFICAȚII TEHNICE</w:t>
      </w:r>
    </w:p>
    <w:p w14:paraId="5BE884ED" w14:textId="77777777" w:rsidR="00997CEF" w:rsidRPr="00FF74BB" w:rsidRDefault="00997CEF" w:rsidP="00997CEF">
      <w:pPr>
        <w:jc w:val="center"/>
        <w:rPr>
          <w:rFonts w:asciiTheme="majorHAnsi" w:hAnsiTheme="majorHAnsi" w:cstheme="majorHAnsi"/>
          <w:sz w:val="28"/>
          <w:szCs w:val="28"/>
        </w:rPr>
      </w:pPr>
      <w:r w:rsidRPr="00FF74BB">
        <w:rPr>
          <w:rFonts w:asciiTheme="majorHAnsi" w:hAnsiTheme="majorHAnsi" w:cstheme="majorHAnsi"/>
          <w:sz w:val="28"/>
          <w:szCs w:val="28"/>
        </w:rPr>
        <w:t>aferente achiziției</w:t>
      </w:r>
    </w:p>
    <w:p w14:paraId="089495DA" w14:textId="77777777" w:rsidR="00E54F1E" w:rsidRPr="00FF74BB" w:rsidRDefault="00E54F1E" w:rsidP="00E54F1E">
      <w:pPr>
        <w:jc w:val="center"/>
        <w:rPr>
          <w:rFonts w:asciiTheme="majorHAnsi" w:hAnsiTheme="majorHAnsi" w:cstheme="majorHAnsi"/>
          <w:iCs/>
          <w:sz w:val="28"/>
          <w:szCs w:val="28"/>
        </w:rPr>
      </w:pPr>
    </w:p>
    <w:p w14:paraId="1AB0E79B" w14:textId="77777777" w:rsidR="00157166" w:rsidRPr="00FF74BB" w:rsidRDefault="00157166" w:rsidP="00157166">
      <w:pPr>
        <w:jc w:val="center"/>
        <w:rPr>
          <w:rFonts w:asciiTheme="majorHAnsi" w:hAnsiTheme="majorHAnsi" w:cstheme="majorHAnsi"/>
          <w:b/>
          <w:bCs/>
          <w:iCs/>
          <w:sz w:val="28"/>
          <w:szCs w:val="28"/>
        </w:rPr>
      </w:pPr>
      <w:r w:rsidRPr="00FF74BB">
        <w:rPr>
          <w:rFonts w:asciiTheme="majorHAnsi" w:hAnsiTheme="majorHAnsi" w:cstheme="majorHAnsi"/>
          <w:b/>
          <w:bCs/>
          <w:iCs/>
          <w:sz w:val="28"/>
          <w:szCs w:val="28"/>
        </w:rPr>
        <w:t>„Furnizare echipamente monitorizare, echipamente electronice, accesorii și licențe”</w:t>
      </w:r>
    </w:p>
    <w:p w14:paraId="660073BD" w14:textId="77777777" w:rsidR="00157166" w:rsidRPr="00FF74BB" w:rsidRDefault="00E54F1E" w:rsidP="00E54F1E">
      <w:pPr>
        <w:jc w:val="center"/>
        <w:rPr>
          <w:rFonts w:asciiTheme="majorHAnsi" w:hAnsiTheme="majorHAnsi" w:cstheme="majorHAnsi"/>
          <w:b/>
          <w:bCs/>
          <w:iCs/>
          <w:sz w:val="28"/>
          <w:szCs w:val="28"/>
        </w:rPr>
      </w:pPr>
      <w:r w:rsidRPr="00FF74BB">
        <w:rPr>
          <w:rFonts w:asciiTheme="majorHAnsi" w:hAnsiTheme="majorHAnsi" w:cstheme="majorHAnsi"/>
          <w:bCs/>
          <w:iCs/>
          <w:sz w:val="28"/>
          <w:szCs w:val="28"/>
        </w:rPr>
        <w:t>în cadrul proiectului</w:t>
      </w:r>
      <w:r w:rsidRPr="00FF74BB">
        <w:rPr>
          <w:rFonts w:asciiTheme="majorHAnsi" w:hAnsiTheme="majorHAnsi" w:cstheme="majorHAnsi"/>
          <w:b/>
          <w:bCs/>
          <w:iCs/>
          <w:sz w:val="28"/>
          <w:szCs w:val="28"/>
        </w:rPr>
        <w:t xml:space="preserve"> </w:t>
      </w:r>
    </w:p>
    <w:p w14:paraId="0CCDED58" w14:textId="142EE47E" w:rsidR="00E54F1E" w:rsidRPr="00FF74BB" w:rsidRDefault="00E54F1E" w:rsidP="00E54F1E">
      <w:pPr>
        <w:jc w:val="center"/>
        <w:rPr>
          <w:rFonts w:asciiTheme="majorHAnsi" w:hAnsiTheme="majorHAnsi" w:cstheme="majorHAnsi"/>
          <w:b/>
          <w:iCs/>
          <w:sz w:val="28"/>
          <w:szCs w:val="28"/>
        </w:rPr>
      </w:pPr>
      <w:r w:rsidRPr="00FF74BB">
        <w:rPr>
          <w:rFonts w:asciiTheme="majorHAnsi" w:hAnsiTheme="majorHAnsi" w:cstheme="majorHAnsi"/>
          <w:b/>
          <w:bCs/>
          <w:iCs/>
          <w:sz w:val="28"/>
          <w:szCs w:val="28"/>
        </w:rPr>
        <w:t>„Conservarea biodiversității din Parcul Național Călimani și din siturile ROSCI0019 Călimani-Gurghiu, ROSCI0051 Cușma și ROSPA0133 Munții Călimani prin implementarea măsurilor prevăzute în Planul de management”,</w:t>
      </w:r>
      <w:r w:rsidRPr="00FF74BB">
        <w:rPr>
          <w:rFonts w:asciiTheme="majorHAnsi" w:hAnsiTheme="majorHAnsi" w:cstheme="majorHAnsi"/>
          <w:b/>
          <w:iCs/>
          <w:sz w:val="28"/>
          <w:szCs w:val="28"/>
        </w:rPr>
        <w:t xml:space="preserve"> cod SMIS 338636</w:t>
      </w:r>
    </w:p>
    <w:p w14:paraId="5316FA58" w14:textId="7777777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338EF6B5" w14:textId="7777777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26504F5A" w14:textId="73905BBD" w:rsidR="00A03775" w:rsidRPr="00FF74BB" w:rsidRDefault="00997CEF" w:rsidP="00A03775">
      <w:pPr>
        <w:jc w:val="both"/>
        <w:rPr>
          <w:rFonts w:asciiTheme="majorHAnsi" w:hAnsiTheme="majorHAnsi" w:cstheme="majorHAnsi"/>
          <w:sz w:val="22"/>
          <w:szCs w:val="22"/>
        </w:rPr>
      </w:pPr>
      <w:r w:rsidRPr="00FF74BB">
        <w:rPr>
          <w:rFonts w:asciiTheme="majorHAnsi" w:hAnsiTheme="majorHAnsi" w:cstheme="majorHAnsi"/>
          <w:sz w:val="22"/>
          <w:szCs w:val="22"/>
        </w:rPr>
        <w:t xml:space="preserve">COD CPV: </w:t>
      </w:r>
      <w:bookmarkStart w:id="1" w:name="_Hlk204431467"/>
      <w:r w:rsidR="00A03775" w:rsidRPr="00FF74BB">
        <w:rPr>
          <w:rFonts w:asciiTheme="majorHAnsi" w:hAnsiTheme="majorHAnsi" w:cstheme="majorHAnsi"/>
          <w:sz w:val="22"/>
          <w:szCs w:val="22"/>
        </w:rPr>
        <w:t xml:space="preserve"> </w:t>
      </w:r>
      <w:r w:rsidR="00A03775" w:rsidRPr="00FF74BB">
        <w:rPr>
          <w:rFonts w:asciiTheme="majorHAnsi" w:hAnsiTheme="majorHAnsi" w:cstheme="majorHAnsi"/>
          <w:sz w:val="22"/>
          <w:szCs w:val="22"/>
          <w:lang w:eastAsia="en-US"/>
        </w:rPr>
        <w:t xml:space="preserve">30200000-1 Echipament si accesorii pentru computer. (Rev.2), 32000000-3  Echipament de radio, televiziune, </w:t>
      </w:r>
      <w:r w:rsidR="00D94839" w:rsidRPr="00FF74BB">
        <w:rPr>
          <w:rFonts w:asciiTheme="majorHAnsi" w:hAnsiTheme="majorHAnsi" w:cstheme="majorHAnsi"/>
          <w:sz w:val="22"/>
          <w:szCs w:val="22"/>
          <w:lang w:eastAsia="en-US"/>
        </w:rPr>
        <w:t>comunicații</w:t>
      </w:r>
      <w:r w:rsidR="00A03775" w:rsidRPr="00FF74BB">
        <w:rPr>
          <w:rFonts w:asciiTheme="majorHAnsi" w:hAnsiTheme="majorHAnsi" w:cstheme="majorHAnsi"/>
          <w:sz w:val="22"/>
          <w:szCs w:val="22"/>
          <w:lang w:eastAsia="en-US"/>
        </w:rPr>
        <w:t xml:space="preserve">, </w:t>
      </w:r>
      <w:r w:rsidR="00D94839" w:rsidRPr="00FF74BB">
        <w:rPr>
          <w:rFonts w:asciiTheme="majorHAnsi" w:hAnsiTheme="majorHAnsi" w:cstheme="majorHAnsi"/>
          <w:sz w:val="22"/>
          <w:szCs w:val="22"/>
          <w:lang w:eastAsia="en-US"/>
        </w:rPr>
        <w:t>telecomunicații</w:t>
      </w:r>
      <w:r w:rsidR="00A03775" w:rsidRPr="00FF74BB">
        <w:rPr>
          <w:rFonts w:asciiTheme="majorHAnsi" w:hAnsiTheme="majorHAnsi" w:cstheme="majorHAnsi"/>
          <w:sz w:val="22"/>
          <w:szCs w:val="22"/>
          <w:lang w:eastAsia="en-US"/>
        </w:rPr>
        <w:t xml:space="preserve"> şi articole conexe (Rev.2), </w:t>
      </w:r>
      <w:hyperlink r:id="rId7" w:history="1">
        <w:r w:rsidR="00A03775" w:rsidRPr="00FF74BB">
          <w:rPr>
            <w:rStyle w:val="Hyperlink"/>
            <w:rFonts w:asciiTheme="majorHAnsi" w:hAnsiTheme="majorHAnsi" w:cstheme="majorHAnsi"/>
            <w:color w:val="auto"/>
            <w:sz w:val="22"/>
            <w:szCs w:val="22"/>
            <w:u w:val="none"/>
            <w:lang w:eastAsia="en-US"/>
          </w:rPr>
          <w:t>31000000-6</w:t>
        </w:r>
      </w:hyperlink>
      <w:r w:rsidR="00A03775" w:rsidRPr="00FF74BB">
        <w:t xml:space="preserve"> </w:t>
      </w:r>
      <w:r w:rsidR="00D94839" w:rsidRPr="00FF74BB">
        <w:rPr>
          <w:rFonts w:asciiTheme="majorHAnsi" w:hAnsiTheme="majorHAnsi" w:cstheme="majorHAnsi"/>
          <w:sz w:val="22"/>
          <w:szCs w:val="22"/>
        </w:rPr>
        <w:t>Mașini</w:t>
      </w:r>
      <w:r w:rsidR="00A03775" w:rsidRPr="00FF74BB">
        <w:rPr>
          <w:rFonts w:asciiTheme="majorHAnsi" w:hAnsiTheme="majorHAnsi" w:cstheme="majorHAnsi"/>
          <w:sz w:val="22"/>
          <w:szCs w:val="22"/>
        </w:rPr>
        <w:t xml:space="preserve">, aparate, echipamente si consumabile electrice; iluminat (Rev.2), </w:t>
      </w:r>
      <w:hyperlink r:id="rId8" w:history="1">
        <w:r w:rsidR="00A03775" w:rsidRPr="00FF74BB">
          <w:rPr>
            <w:rStyle w:val="Hyperlink"/>
            <w:rFonts w:asciiTheme="majorHAnsi" w:hAnsiTheme="majorHAnsi" w:cstheme="majorHAnsi"/>
            <w:color w:val="auto"/>
            <w:sz w:val="22"/>
            <w:szCs w:val="22"/>
            <w:u w:val="none"/>
            <w:lang w:eastAsia="en-US"/>
          </w:rPr>
          <w:t>48000000-8</w:t>
        </w:r>
      </w:hyperlink>
      <w:bookmarkEnd w:id="1"/>
      <w:r w:rsidR="00A03775" w:rsidRPr="00FF74BB">
        <w:rPr>
          <w:rFonts w:asciiTheme="majorHAnsi" w:hAnsiTheme="majorHAnsi" w:cstheme="majorHAnsi"/>
          <w:sz w:val="22"/>
          <w:szCs w:val="22"/>
        </w:rPr>
        <w:t xml:space="preserve"> Pachete software şi sisteme informatice </w:t>
      </w:r>
    </w:p>
    <w:p w14:paraId="2A3253B7" w14:textId="77777777" w:rsidR="002533BE" w:rsidRPr="00FF74BB" w:rsidRDefault="002533BE" w:rsidP="00997CEF">
      <w:pPr>
        <w:rPr>
          <w:rFonts w:asciiTheme="majorHAnsi" w:hAnsiTheme="majorHAnsi" w:cstheme="majorHAnsi"/>
          <w:sz w:val="22"/>
          <w:szCs w:val="22"/>
        </w:rPr>
      </w:pPr>
    </w:p>
    <w:p w14:paraId="2D709A08" w14:textId="5778575D" w:rsidR="00E54F1E" w:rsidRPr="00FF74BB" w:rsidRDefault="00E54F1E" w:rsidP="00997CEF">
      <w:pPr>
        <w:jc w:val="both"/>
        <w:rPr>
          <w:rFonts w:asciiTheme="majorHAnsi" w:hAnsiTheme="majorHAnsi" w:cstheme="majorHAnsi"/>
          <w:iCs/>
          <w:sz w:val="22"/>
          <w:szCs w:val="22"/>
        </w:rPr>
      </w:pPr>
      <w:bookmarkStart w:id="2" w:name="_Hlk204499989"/>
      <w:r w:rsidRPr="00FF74BB">
        <w:rPr>
          <w:rFonts w:asciiTheme="majorHAnsi" w:hAnsiTheme="majorHAnsi" w:cstheme="majorHAnsi"/>
          <w:sz w:val="22"/>
          <w:szCs w:val="22"/>
        </w:rPr>
        <w:t xml:space="preserve">Furnizarea de </w:t>
      </w:r>
      <w:r w:rsidR="00042B81" w:rsidRPr="00FF74BB">
        <w:rPr>
          <w:rFonts w:asciiTheme="majorHAnsi" w:hAnsiTheme="majorHAnsi" w:cstheme="majorHAnsi"/>
          <w:bCs/>
          <w:iCs/>
          <w:sz w:val="22"/>
          <w:szCs w:val="22"/>
        </w:rPr>
        <w:t xml:space="preserve">echipamente de monitorizare, echipamente electronice, accesorii și licențe </w:t>
      </w:r>
      <w:r w:rsidRPr="00FF74BB">
        <w:rPr>
          <w:rFonts w:asciiTheme="majorHAnsi" w:hAnsiTheme="majorHAnsi" w:cstheme="majorHAnsi"/>
          <w:iCs/>
          <w:sz w:val="22"/>
          <w:szCs w:val="22"/>
        </w:rPr>
        <w:t>cu următoarele car</w:t>
      </w:r>
      <w:r w:rsidR="00462185" w:rsidRPr="00FF74BB">
        <w:rPr>
          <w:rFonts w:asciiTheme="majorHAnsi" w:hAnsiTheme="majorHAnsi" w:cstheme="majorHAnsi"/>
          <w:iCs/>
          <w:sz w:val="22"/>
          <w:szCs w:val="22"/>
        </w:rPr>
        <w:t>a</w:t>
      </w:r>
      <w:r w:rsidRPr="00FF74BB">
        <w:rPr>
          <w:rFonts w:asciiTheme="majorHAnsi" w:hAnsiTheme="majorHAnsi" w:cstheme="majorHAnsi"/>
          <w:iCs/>
          <w:sz w:val="22"/>
          <w:szCs w:val="22"/>
        </w:rPr>
        <w:t>cteristici tehnice și cantități:</w:t>
      </w:r>
    </w:p>
    <w:bookmarkEnd w:id="2"/>
    <w:p w14:paraId="2D42CC20" w14:textId="77777777" w:rsidR="00042B81" w:rsidRPr="00FF74BB" w:rsidRDefault="00042B81" w:rsidP="00042B81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9210" w:type="dxa"/>
        <w:tblLook w:val="04A0" w:firstRow="1" w:lastRow="0" w:firstColumn="1" w:lastColumn="0" w:noHBand="0" w:noVBand="1"/>
      </w:tblPr>
      <w:tblGrid>
        <w:gridCol w:w="702"/>
        <w:gridCol w:w="2404"/>
        <w:gridCol w:w="1031"/>
        <w:gridCol w:w="5073"/>
      </w:tblGrid>
      <w:tr w:rsidR="00042B81" w:rsidRPr="00FF74BB" w14:paraId="6776FBA7" w14:textId="77777777" w:rsidTr="00825DDA">
        <w:trPr>
          <w:trHeight w:val="422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C13C" w14:textId="041C6158" w:rsidR="00042B81" w:rsidRPr="00FF74BB" w:rsidRDefault="009E7F28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Nr. Crt</w:t>
            </w:r>
            <w:r w:rsidR="00D94839"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244B" w14:textId="77777777" w:rsidR="00042B81" w:rsidRPr="00FF74BB" w:rsidRDefault="00042B81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</w:rPr>
              <w:t>T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ip </w:t>
            </w:r>
            <w:r w:rsidRPr="00FF74BB">
              <w:rPr>
                <w:rFonts w:asciiTheme="majorHAnsi" w:hAnsiTheme="majorHAnsi" w:cstheme="majorHAnsi"/>
                <w:b/>
                <w:bCs/>
              </w:rPr>
              <w:t>produs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C10B6" w14:textId="77777777" w:rsidR="00042B81" w:rsidRPr="00FF74BB" w:rsidRDefault="00042B81" w:rsidP="00825DDA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Cantitate</w:t>
            </w:r>
          </w:p>
          <w:p w14:paraId="6599EA2F" w14:textId="77777777" w:rsidR="00042B81" w:rsidRPr="00FF74BB" w:rsidRDefault="00042B81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(buc)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05A2" w14:textId="115A7D2F" w:rsidR="00042B81" w:rsidRPr="00FF74BB" w:rsidRDefault="00611E57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C</w:t>
            </w:r>
            <w:r w:rsidR="00042B81"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aracteristici produs</w:t>
            </w:r>
          </w:p>
        </w:tc>
      </w:tr>
      <w:tr w:rsidR="00042B81" w:rsidRPr="00FF74BB" w14:paraId="5469545F" w14:textId="77777777" w:rsidTr="008913E4">
        <w:trPr>
          <w:trHeight w:val="5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33C5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014D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Minidrona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AE706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BB5B" w14:textId="14C17FD5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Ultra-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ușoară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si pliabil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ă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Gimbal cu stabilizare pe 3 axe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Camera cu senzor 48MP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Fotografiere verticala  4K/60fps HDR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Detecția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obstacolelor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omnidirecționale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 xml:space="preserve">Transmisiune video pana la 10km 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ActiveTrack 360°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card memorie 128 GB inclus</w:t>
            </w:r>
          </w:p>
        </w:tc>
      </w:tr>
      <w:tr w:rsidR="00042B81" w:rsidRPr="00FF74BB" w14:paraId="5D17B04F" w14:textId="77777777" w:rsidTr="00825DDA">
        <w:trPr>
          <w:trHeight w:val="13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90D5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30CB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Camera de monitorizare fauna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FA76D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C59B" w14:textId="00FCC671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minim </w:t>
            </w:r>
            <w:r w:rsidR="008638A1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20 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megapixeli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senzor zi/noapte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viteza de declanșare pana la 0,3 sec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 xml:space="preserve">acumulatori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incluși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card memorie inclus capacitate 512 GB</w:t>
            </w:r>
          </w:p>
        </w:tc>
      </w:tr>
      <w:tr w:rsidR="00042B81" w:rsidRPr="00FF74BB" w14:paraId="4F6D862D" w14:textId="77777777" w:rsidTr="00825DDA">
        <w:trPr>
          <w:trHeight w:val="83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C134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7E76C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Videoproiector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5D3B4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8671" w14:textId="7A6B1325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proiecție wireless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minim 3500 lumeni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afișaj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Full HD</w:t>
            </w:r>
          </w:p>
        </w:tc>
      </w:tr>
      <w:tr w:rsidR="00042B81" w:rsidRPr="00FF74BB" w14:paraId="2D77C700" w14:textId="77777777" w:rsidTr="00825DDA">
        <w:trPr>
          <w:trHeight w:val="183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401E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9B97" w14:textId="04F4C668" w:rsidR="00042B81" w:rsidRPr="00FF74BB" w:rsidRDefault="003F4F46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Aparat </w:t>
            </w:r>
            <w:r w:rsidR="00042B8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foto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E976B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BA1C" w14:textId="243549FF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focalizare auto si automata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rezoluție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foto min 20 MP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 xml:space="preserve">format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fișier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imagine RAW, JPEG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rezoluție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video 4K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 xml:space="preserve">acumulatori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incluși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card memorie inclus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geantă (pentru accesorii) inclusa</w:t>
            </w:r>
          </w:p>
        </w:tc>
      </w:tr>
      <w:tr w:rsidR="00042B81" w:rsidRPr="00FF74BB" w14:paraId="35F2F64A" w14:textId="77777777" w:rsidTr="00825DDA">
        <w:trPr>
          <w:trHeight w:val="7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042B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D629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Teleobiectiv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ADC5A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5379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Distanta focala 300 mm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Distanta minima de focalizare 1,4 m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Nr. lamele diafragma 9</w:t>
            </w:r>
          </w:p>
        </w:tc>
      </w:tr>
      <w:tr w:rsidR="00042B81" w:rsidRPr="00FF74BB" w14:paraId="5261BD83" w14:textId="77777777" w:rsidTr="00366A31">
        <w:trPr>
          <w:trHeight w:val="46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4A9A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C7FE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Obiectiv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E3124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120F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Distanta focala 40-150mm</w:t>
            </w:r>
          </w:p>
        </w:tc>
      </w:tr>
      <w:tr w:rsidR="00042B81" w:rsidRPr="00FF74BB" w14:paraId="1E66C923" w14:textId="77777777" w:rsidTr="00825DDA">
        <w:trPr>
          <w:trHeight w:val="56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325E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0995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Teleconvertor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4CE8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2777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compatibil cu aparatul foto si obiective</w:t>
            </w:r>
          </w:p>
        </w:tc>
      </w:tr>
      <w:tr w:rsidR="00042B81" w:rsidRPr="00FF74BB" w14:paraId="6AADFEE3" w14:textId="77777777" w:rsidTr="00825DDA">
        <w:trPr>
          <w:trHeight w:val="11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F1370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993B7" w14:textId="3D6C3ADB" w:rsidR="00042B81" w:rsidRPr="00FF74BB" w:rsidRDefault="003F4F46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Aparat </w:t>
            </w:r>
            <w:r w:rsidR="00042B8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foto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4C020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B73FF" w14:textId="6A36E2B9" w:rsidR="00042B81" w:rsidRPr="00FF74BB" w:rsidRDefault="00D94839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rezoluție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E7F28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maxim 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t>20 MP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distanta focala </w:t>
            </w:r>
            <w:r w:rsidR="009E7F28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minim 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t>24</w:t>
            </w:r>
            <w:r w:rsidR="009E7F28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 mm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rezoluție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 filmare 4K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conectivitate Wi Fi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card memorie inclus</w:t>
            </w:r>
          </w:p>
        </w:tc>
      </w:tr>
      <w:tr w:rsidR="00042B81" w:rsidRPr="00FF74BB" w14:paraId="0234591C" w14:textId="77777777" w:rsidTr="00825DDA">
        <w:trPr>
          <w:trHeight w:val="7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310B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4006" w14:textId="26098473" w:rsidR="00042B81" w:rsidRPr="00FF74BB" w:rsidRDefault="003F4F46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Camera </w:t>
            </w:r>
            <w:r w:rsidR="00042B8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cu termoviziune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AF587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A2397" w14:textId="56A4C28D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senzor termic, </w:t>
            </w:r>
            <w:r w:rsidR="00F136FA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Zoom digital </w:t>
            </w:r>
            <w:r w:rsidR="00C6134B" w:rsidRPr="00FF74BB">
              <w:rPr>
                <w:rFonts w:asciiTheme="majorHAnsi" w:hAnsiTheme="majorHAnsi" w:cstheme="majorHAnsi"/>
                <w:sz w:val="22"/>
                <w:szCs w:val="22"/>
              </w:rPr>
              <w:t>min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 2x, 4x, </w:t>
            </w:r>
            <w:r w:rsidR="00F136FA" w:rsidRPr="00FF74BB">
              <w:rPr>
                <w:rFonts w:asciiTheme="majorHAnsi" w:hAnsiTheme="majorHAnsi" w:cstheme="majorHAnsi"/>
                <w:sz w:val="22"/>
                <w:szCs w:val="22"/>
              </w:rPr>
              <w:t>înregistrare foto-video, Wifi,</w:t>
            </w:r>
            <w:r w:rsidR="00D94839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Memorie interna: min 32 GB</w:t>
            </w:r>
          </w:p>
        </w:tc>
      </w:tr>
      <w:tr w:rsidR="00042B81" w:rsidRPr="00FF74BB" w14:paraId="35B72404" w14:textId="77777777" w:rsidTr="00366A31">
        <w:trPr>
          <w:trHeight w:val="146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4750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8E20" w14:textId="156F5780" w:rsidR="00042B81" w:rsidRPr="00FF74BB" w:rsidRDefault="00C6134B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Multifuncțională</w:t>
            </w:r>
            <w:r w:rsidR="00042B8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25BC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C7B68" w14:textId="23B331F6" w:rsidR="00042B81" w:rsidRPr="00FF74BB" w:rsidRDefault="00042B81" w:rsidP="00825DDA">
            <w:pPr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printare, scanare, copiere, 30ppm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Display Touchscreen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tehnologie printare laser color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Format general A3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printare fata/verso automat</w:t>
            </w:r>
          </w:p>
        </w:tc>
      </w:tr>
      <w:tr w:rsidR="00042B81" w:rsidRPr="00FF74BB" w14:paraId="1E34E378" w14:textId="77777777" w:rsidTr="00825DDA">
        <w:trPr>
          <w:trHeight w:val="8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821F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C2D8" w14:textId="246876C0" w:rsidR="00042B81" w:rsidRPr="00FF74BB" w:rsidRDefault="00A16D8E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Unitate </w:t>
            </w:r>
            <w:r w:rsidR="00042B8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de stocare externă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09B4F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DA14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tip SSD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capacitate 4 TB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USB 3.2</w:t>
            </w:r>
          </w:p>
        </w:tc>
      </w:tr>
      <w:tr w:rsidR="00042B81" w:rsidRPr="00FF74BB" w14:paraId="14A8CFA5" w14:textId="77777777" w:rsidTr="00825DDA">
        <w:trPr>
          <w:trHeight w:val="6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0740E4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63EA" w14:textId="4CDB97AD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Hard</w:t>
            </w:r>
            <w:r w:rsidR="000217B8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disk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extern capacitate mare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2CFDC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328A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capacitate 18 TB</w:t>
            </w:r>
          </w:p>
        </w:tc>
      </w:tr>
      <w:tr w:rsidR="00042B81" w:rsidRPr="00FF74BB" w14:paraId="0EA9138E" w14:textId="77777777" w:rsidTr="00825DDA">
        <w:trPr>
          <w:trHeight w:val="9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BBEB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FEB14" w14:textId="56A06204" w:rsidR="00042B81" w:rsidRPr="00FF74BB" w:rsidRDefault="003F4F46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Laptop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A4DC1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5F01B" w14:textId="0157D2E0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Procesor </w:t>
            </w:r>
            <w:r w:rsidR="003F4F46" w:rsidRPr="00FF74BB">
              <w:rPr>
                <w:rFonts w:asciiTheme="majorHAnsi" w:hAnsiTheme="majorHAnsi" w:cstheme="majorHAnsi"/>
                <w:sz w:val="22"/>
                <w:szCs w:val="22"/>
              </w:rPr>
              <w:t>I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ntel sau AMD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sz w:val="22"/>
                <w:szCs w:val="22"/>
              </w:rPr>
              <w:t>număr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 nuclee min 16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Capacitate RAM min 32 GB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placa video dedicata</w:t>
            </w:r>
          </w:p>
        </w:tc>
      </w:tr>
      <w:tr w:rsidR="00042B81" w:rsidRPr="00FF74BB" w14:paraId="0D6FAD4F" w14:textId="77777777" w:rsidTr="00825DDA">
        <w:trPr>
          <w:trHeight w:val="6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D69A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88546" w14:textId="432F5CEE" w:rsidR="00042B81" w:rsidRPr="00FF74BB" w:rsidRDefault="003F4F46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Laptop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D9229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D36E3" w14:textId="0B0D0030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Procesor </w:t>
            </w:r>
            <w:r w:rsidR="003F4F46" w:rsidRPr="00FF74BB">
              <w:rPr>
                <w:rFonts w:asciiTheme="majorHAnsi" w:hAnsiTheme="majorHAnsi" w:cstheme="majorHAnsi"/>
                <w:sz w:val="22"/>
                <w:szCs w:val="22"/>
              </w:rPr>
              <w:t>Intel sau AMD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Capacitate RAM min 16 GB</w:t>
            </w:r>
          </w:p>
        </w:tc>
      </w:tr>
      <w:tr w:rsidR="00042B81" w:rsidRPr="00FF74BB" w14:paraId="73BF1565" w14:textId="77777777" w:rsidTr="00825DDA">
        <w:trPr>
          <w:trHeight w:val="56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7982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207B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PC all-in-one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CE7A0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AFE7" w14:textId="2D28C32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Procesor </w:t>
            </w:r>
            <w:r w:rsidR="003F4F46" w:rsidRPr="00FF74BB">
              <w:rPr>
                <w:rFonts w:asciiTheme="majorHAnsi" w:hAnsiTheme="majorHAnsi" w:cstheme="majorHAnsi"/>
                <w:sz w:val="22"/>
                <w:szCs w:val="22"/>
              </w:rPr>
              <w:t>I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ntel sau AMD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Capacitate RAM 32 GB</w:t>
            </w:r>
          </w:p>
        </w:tc>
      </w:tr>
      <w:tr w:rsidR="00042B81" w:rsidRPr="00FF74BB" w14:paraId="0BB47F53" w14:textId="77777777" w:rsidTr="00366A31">
        <w:trPr>
          <w:trHeight w:val="64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B3CA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1F5AB" w14:textId="0FD38018" w:rsidR="00042B81" w:rsidRPr="00FF74BB" w:rsidRDefault="006C7249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Licență suită de aplicații office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A7E2F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79B7B" w14:textId="3FE5D2CA" w:rsidR="00042B81" w:rsidRPr="00FF74BB" w:rsidRDefault="006C7249" w:rsidP="006C724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Suită aplicații office:  procesor de text, program pentru foi de calcul, aplicație pentru prezentări</w:t>
            </w:r>
          </w:p>
        </w:tc>
      </w:tr>
      <w:tr w:rsidR="00042B81" w:rsidRPr="00FF74BB" w14:paraId="7CE03947" w14:textId="77777777" w:rsidTr="00825DDA">
        <w:trPr>
          <w:trHeight w:val="56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4B20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D866" w14:textId="64853082" w:rsidR="00042B81" w:rsidRPr="00FF74BB" w:rsidRDefault="006C7249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Licență sistem de operare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DAFBA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B30E9" w14:textId="68F2CB4F" w:rsidR="00042B81" w:rsidRPr="00FF74BB" w:rsidRDefault="006C7249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Sistem de operare pe</w:t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 64 </w:t>
            </w:r>
            <w:r w:rsidR="00D94839" w:rsidRPr="00FF74BB">
              <w:rPr>
                <w:rFonts w:asciiTheme="majorHAnsi" w:hAnsiTheme="majorHAnsi" w:cstheme="majorHAnsi"/>
                <w:sz w:val="22"/>
                <w:szCs w:val="22"/>
              </w:rPr>
              <w:t>biți</w:t>
            </w:r>
          </w:p>
        </w:tc>
      </w:tr>
      <w:tr w:rsidR="00042B81" w:rsidRPr="00FF74BB" w14:paraId="67E8F638" w14:textId="77777777" w:rsidTr="00825DDA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4271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C764" w14:textId="56A509DC" w:rsidR="00042B81" w:rsidRPr="00FF74BB" w:rsidRDefault="003F4F46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Lanternă  </w:t>
            </w:r>
            <w:r w:rsidR="00042B8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frontală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EBD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BFB754" w14:textId="77777777" w:rsidR="00042B81" w:rsidRPr="00FF74BB" w:rsidRDefault="00042B81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flux luminos 1600 lumeni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lungimea fasciculului 170 m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br/>
              <w:t>niveluri de intensitate: 7</w:t>
            </w:r>
          </w:p>
        </w:tc>
      </w:tr>
      <w:tr w:rsidR="00042B81" w:rsidRPr="00FF74BB" w14:paraId="0E27659F" w14:textId="77777777" w:rsidTr="00D443A2">
        <w:trPr>
          <w:trHeight w:val="1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A0FA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8078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Cameră tip endoscop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359ED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A146" w14:textId="77777777" w:rsidR="00502B80" w:rsidRPr="00FF74BB" w:rsidRDefault="00042B81" w:rsidP="00502B80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Camera de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înalta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rezoluție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si vizualizare automata in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poziție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verticala pentru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inspecție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si documentare aprofundata.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Rezoluția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înalta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de 1280 x 720 pixeli</w:t>
            </w:r>
          </w:p>
          <w:p w14:paraId="0E2DCD3D" w14:textId="4DADB3A7" w:rsidR="00042B81" w:rsidRPr="00FF74BB" w:rsidRDefault="00042B81" w:rsidP="00502B80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 acumulator</w:t>
            </w:r>
          </w:p>
        </w:tc>
      </w:tr>
      <w:tr w:rsidR="00042B81" w:rsidRPr="00FF74BB" w14:paraId="2AB6F9FD" w14:textId="77777777" w:rsidTr="009B5697">
        <w:trPr>
          <w:trHeight w:val="79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2AAE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053D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Bormașină cu acumulator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1DF90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4817" w14:textId="03D2655B" w:rsidR="00042B81" w:rsidRPr="00FF74BB" w:rsidRDefault="00D94839" w:rsidP="00825DDA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Suprafața</w:t>
            </w:r>
            <w:r w:rsidR="00042B81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lucru lemn</w:t>
            </w:r>
          </w:p>
          <w:p w14:paraId="389C7DB6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Lumina LED</w:t>
            </w:r>
          </w:p>
          <w:p w14:paraId="668F838F" w14:textId="0B83CC98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Geanta de transport,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Încărcător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, Acumulatori</w:t>
            </w:r>
          </w:p>
        </w:tc>
      </w:tr>
      <w:tr w:rsidR="00042B81" w:rsidRPr="00FF74BB" w14:paraId="77EAFD0F" w14:textId="77777777" w:rsidTr="00825DDA">
        <w:trPr>
          <w:trHeight w:val="82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2E1C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C1C9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Carduri de memorie Micro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(pt 10 detectoare automate)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1F26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DA8F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Capacitate 128 GB</w:t>
            </w:r>
          </w:p>
          <w:p w14:paraId="14916D0E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Clasa de viteza 10 UHS</w:t>
            </w:r>
          </w:p>
          <w:p w14:paraId="2A11620B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Adaptor SD</w:t>
            </w:r>
          </w:p>
        </w:tc>
      </w:tr>
      <w:tr w:rsidR="00042B81" w:rsidRPr="00FF74BB" w14:paraId="5BA44C74" w14:textId="77777777" w:rsidTr="00825DDA">
        <w:trPr>
          <w:trHeight w:val="74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2A14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FE09" w14:textId="147820F4" w:rsidR="00042B81" w:rsidRPr="00FF74BB" w:rsidRDefault="00F136FA" w:rsidP="00825DDA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Acumulatori</w:t>
            </w:r>
            <w:r w:rsidR="00042B8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="00042B81" w:rsidRPr="00FF74BB">
              <w:rPr>
                <w:rFonts w:asciiTheme="majorHAnsi" w:hAnsiTheme="majorHAnsi" w:cstheme="majorHAnsi"/>
                <w:sz w:val="22"/>
                <w:szCs w:val="22"/>
              </w:rPr>
              <w:t>(pentru 10 detectoare automate)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35EA9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467F" w14:textId="5FDA13BB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cutie cu 4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bucăți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baterii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reîncărcabile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AA 2600 mAh</w:t>
            </w:r>
          </w:p>
        </w:tc>
      </w:tr>
      <w:tr w:rsidR="00042B81" w:rsidRPr="00FF74BB" w14:paraId="6A5B4ED8" w14:textId="77777777" w:rsidTr="00825DDA">
        <w:trPr>
          <w:trHeight w:val="79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E192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B794D" w14:textId="5F94F6EC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Încărcătoare 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(pentru </w:t>
            </w:r>
            <w:r w:rsidR="00F136FA" w:rsidRPr="00FF74BB">
              <w:rPr>
                <w:rFonts w:asciiTheme="majorHAnsi" w:hAnsiTheme="majorHAnsi" w:cstheme="majorHAnsi"/>
                <w:sz w:val="22"/>
                <w:szCs w:val="22"/>
              </w:rPr>
              <w:t>acumulatori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961F5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A575" w14:textId="79FB847C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format pentru baterie 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reîncărcabila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AA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nr buc 12</w:t>
            </w:r>
          </w:p>
        </w:tc>
      </w:tr>
      <w:tr w:rsidR="00042B81" w:rsidRPr="00FF74BB" w14:paraId="6AF50F16" w14:textId="77777777" w:rsidTr="00825DDA">
        <w:trPr>
          <w:trHeight w:val="97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B066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2387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Detector automat ultrasunete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7D027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4766" w14:textId="2CB59A14" w:rsidR="00042B81" w:rsidRPr="00FF74BB" w:rsidRDefault="00042B81" w:rsidP="007D019B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înregistrare audio necomprimat de la 8000 până la 384.000 de mostre / secundă pe card micro SD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Înregistrar</w:t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fișiere WAV necomprimate pe cardul SD</w:t>
            </w:r>
          </w:p>
        </w:tc>
      </w:tr>
      <w:tr w:rsidR="00042B81" w:rsidRPr="00FF74BB" w14:paraId="70FFE43E" w14:textId="77777777" w:rsidTr="00D443A2">
        <w:trPr>
          <w:trHeight w:val="50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A2B9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F640D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Software analiză automată ultrasunete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E468D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6492" w14:textId="2ED9C315" w:rsidR="00042B81" w:rsidRPr="00FF74BB" w:rsidRDefault="00434807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Identificare automată, Analiză cluster, Licență </w:t>
            </w:r>
            <w:r w:rsidR="00042B81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pt 3 ani</w:t>
            </w:r>
          </w:p>
        </w:tc>
      </w:tr>
      <w:tr w:rsidR="00042B81" w:rsidRPr="00FF74BB" w14:paraId="2801C8E7" w14:textId="77777777" w:rsidTr="00825DDA">
        <w:trPr>
          <w:trHeight w:val="118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40900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FCD1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monofilament de 3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4EA7F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B451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Plasa: monofilament de nailon 0,08 mm</w:t>
            </w:r>
          </w:p>
          <w:p w14:paraId="5B4691BE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Plasa: 14x14 mm</w:t>
            </w:r>
          </w:p>
          <w:p w14:paraId="3D520BDA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Lungime: 3 m</w:t>
            </w:r>
          </w:p>
          <w:p w14:paraId="0F9D7E45" w14:textId="5B1D35D4" w:rsidR="00042B81" w:rsidRPr="00FF74BB" w:rsidRDefault="00D94839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Înălțime</w:t>
            </w:r>
            <w:r w:rsidR="00042B81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: 2,4 m</w:t>
            </w:r>
          </w:p>
        </w:tc>
      </w:tr>
      <w:tr w:rsidR="00042B81" w:rsidRPr="00FF74BB" w14:paraId="6CF130F8" w14:textId="77777777" w:rsidTr="00825DDA">
        <w:trPr>
          <w:trHeight w:val="10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035B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B829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 monofilament de 6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BF1A3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ADB1" w14:textId="3F25E363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Plasa: monofilament de nailon 0,08 mm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Plasa: 14x14 mm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Lungime: 6 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Înălțime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: 2,4 m</w:t>
            </w:r>
          </w:p>
        </w:tc>
      </w:tr>
      <w:tr w:rsidR="00042B81" w:rsidRPr="00FF74BB" w14:paraId="7724889F" w14:textId="77777777" w:rsidTr="00825DDA">
        <w:trPr>
          <w:trHeight w:val="11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99D8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E822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monofilament de 9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83326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07A1" w14:textId="78629756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Plasa: monofilament de nailon 0,08 mm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Plasa: 14x14 mm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Lungime: 9 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Înălțime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: 2,4 m</w:t>
            </w:r>
          </w:p>
        </w:tc>
      </w:tr>
      <w:tr w:rsidR="00042B81" w:rsidRPr="00FF74BB" w14:paraId="6759340F" w14:textId="77777777" w:rsidTr="00825DDA">
        <w:trPr>
          <w:trHeight w:val="11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337F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732A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 monofilament de 12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CFEE8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CC4B" w14:textId="40E1C6C5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Plasa: monofilament de nailon 0,08 mm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Plasa: 14x14 mm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Lungime: 12 m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</w:r>
            <w:r w:rsidR="00D94839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Înălțime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: 2,4 m</w:t>
            </w:r>
          </w:p>
        </w:tc>
      </w:tr>
      <w:tr w:rsidR="00042B81" w:rsidRPr="00FF74BB" w14:paraId="089CAE08" w14:textId="77777777" w:rsidTr="00825DDA">
        <w:trPr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02FB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47B9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Săculeț pentru liliecii capturați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67DAA" w14:textId="77777777" w:rsidR="00042B81" w:rsidRPr="00FF74BB" w:rsidRDefault="00042B81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CD88" w14:textId="1AD74571" w:rsidR="00042B81" w:rsidRPr="00FF74BB" w:rsidRDefault="00D94839" w:rsidP="00825DDA">
            <w:pPr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mărime</w:t>
            </w:r>
            <w:r w:rsidR="00042B81"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: 15x20 cm</w:t>
            </w:r>
          </w:p>
        </w:tc>
      </w:tr>
      <w:tr w:rsidR="00042B81" w:rsidRPr="00FF74BB" w14:paraId="500439E0" w14:textId="77777777" w:rsidTr="00825DDA">
        <w:trPr>
          <w:trHeight w:val="79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114A" w14:textId="77777777" w:rsidR="00042B81" w:rsidRPr="00FF74BB" w:rsidRDefault="00042B81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406A" w14:textId="77777777" w:rsidR="00042B81" w:rsidRPr="00FF74BB" w:rsidRDefault="00042B81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Stâlp telescopic 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(suport pentru plase monofilament mici)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CF826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BB40" w14:textId="77777777" w:rsidR="00042B81" w:rsidRPr="00FF74BB" w:rsidRDefault="00042B81" w:rsidP="00825DDA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material aluminiu</w:t>
            </w: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lungime 3 m</w:t>
            </w:r>
          </w:p>
        </w:tc>
      </w:tr>
    </w:tbl>
    <w:p w14:paraId="3DB6856F" w14:textId="77777777" w:rsidR="00462185" w:rsidRPr="00FF74BB" w:rsidRDefault="00462185" w:rsidP="00E54F1E">
      <w:pPr>
        <w:rPr>
          <w:rFonts w:asciiTheme="majorHAnsi" w:hAnsiTheme="majorHAnsi" w:cstheme="majorHAnsi"/>
          <w:sz w:val="22"/>
          <w:szCs w:val="22"/>
        </w:rPr>
      </w:pPr>
    </w:p>
    <w:p w14:paraId="2E7E6090" w14:textId="77777777" w:rsidR="00AD0589" w:rsidRPr="00FF74BB" w:rsidRDefault="00AD0589" w:rsidP="00AD0589">
      <w:pPr>
        <w:jc w:val="both"/>
        <w:rPr>
          <w:rFonts w:asciiTheme="majorHAnsi" w:hAnsiTheme="majorHAnsi" w:cstheme="majorHAnsi"/>
          <w:sz w:val="22"/>
          <w:szCs w:val="22"/>
        </w:rPr>
      </w:pPr>
      <w:r w:rsidRPr="00FF74BB">
        <w:rPr>
          <w:rFonts w:asciiTheme="majorHAnsi" w:hAnsiTheme="majorHAnsi" w:cstheme="majorHAnsi"/>
          <w:sz w:val="22"/>
          <w:szCs w:val="22"/>
        </w:rPr>
        <w:t>Conform bugetului aprobat al proiectului „Conservarea biodiversității din Parcul Național Călimani și din siturile ROSCI0019 Călimani-Gurghiu, ROSCI0051 Cușma și ROSPA0133 Munții Călimani prin implementarea măsurilor prevăzute în Planul de management”, cod SMIS 338636, valorile estimate pentru produsele furnizate sunt:</w:t>
      </w:r>
    </w:p>
    <w:p w14:paraId="26FD6717" w14:textId="77777777" w:rsidR="00182AE3" w:rsidRPr="00FF74BB" w:rsidRDefault="00182AE3" w:rsidP="00182AE3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512"/>
        <w:gridCol w:w="3218"/>
        <w:gridCol w:w="1031"/>
        <w:gridCol w:w="1804"/>
        <w:gridCol w:w="2361"/>
      </w:tblGrid>
      <w:tr w:rsidR="00182AE3" w:rsidRPr="00FF74BB" w14:paraId="186DA57F" w14:textId="77777777" w:rsidTr="00062822">
        <w:trPr>
          <w:trHeight w:val="536"/>
          <w:tblHeader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AB21" w14:textId="731DC6CE" w:rsidR="00182AE3" w:rsidRPr="00FF74BB" w:rsidRDefault="00434807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Nr. </w:t>
            </w:r>
            <w:r w:rsidR="00182AE3"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crt</w:t>
            </w: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9FFA8" w14:textId="4580337E" w:rsidR="00182AE3" w:rsidRPr="00FF74BB" w:rsidRDefault="00695B94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Tip </w:t>
            </w:r>
            <w:r w:rsidR="00182AE3"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Produs 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1B4BC" w14:textId="77777777" w:rsidR="00182AE3" w:rsidRPr="00FF74BB" w:rsidRDefault="00182AE3" w:rsidP="00825DDA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Cantitate</w:t>
            </w:r>
          </w:p>
          <w:p w14:paraId="548F6EEE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(buc)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9F8A1D" w14:textId="77777777" w:rsidR="00182AE3" w:rsidRPr="00FF74BB" w:rsidRDefault="00182AE3" w:rsidP="00062822">
            <w:pPr>
              <w:ind w:left="-57" w:right="-57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Preț unitar estimat</w:t>
            </w:r>
          </w:p>
          <w:p w14:paraId="0C82325C" w14:textId="77777777" w:rsidR="00182AE3" w:rsidRPr="00FF74BB" w:rsidRDefault="00182AE3" w:rsidP="00062822">
            <w:pPr>
              <w:ind w:left="-57" w:right="-57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(lei, fără TVA)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2B342" w14:textId="4AD05A2F" w:rsidR="00182AE3" w:rsidRPr="00FF74BB" w:rsidRDefault="00182AE3" w:rsidP="00062822">
            <w:pPr>
              <w:ind w:left="-57" w:right="-57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Valoare maximă estimată</w:t>
            </w:r>
          </w:p>
          <w:p w14:paraId="2333E1E4" w14:textId="77777777" w:rsidR="00182AE3" w:rsidRPr="00FF74BB" w:rsidRDefault="00182AE3" w:rsidP="00062822">
            <w:pPr>
              <w:ind w:left="-57" w:right="-57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(lei, fără TVA)</w:t>
            </w:r>
          </w:p>
        </w:tc>
      </w:tr>
      <w:tr w:rsidR="00182AE3" w:rsidRPr="00FF74BB" w14:paraId="5742A7DE" w14:textId="77777777" w:rsidTr="00062822">
        <w:trPr>
          <w:trHeight w:val="402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2BF6B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543E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Minidrona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ACFB3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E590" w14:textId="77777777" w:rsidR="00182AE3" w:rsidRPr="00FF74BB" w:rsidRDefault="00182AE3" w:rsidP="00695B94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8F7E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24.000,00</w:t>
            </w:r>
          </w:p>
        </w:tc>
      </w:tr>
      <w:tr w:rsidR="00182AE3" w:rsidRPr="00FF74BB" w14:paraId="6D7B17AD" w14:textId="77777777" w:rsidTr="00062822">
        <w:trPr>
          <w:trHeight w:val="563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DA5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54FC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Camera de monitorizare fauna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81A6B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50AA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62C6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38.000,00</w:t>
            </w:r>
          </w:p>
        </w:tc>
      </w:tr>
      <w:tr w:rsidR="00182AE3" w:rsidRPr="00FF74BB" w14:paraId="0482D08B" w14:textId="77777777" w:rsidTr="00062822">
        <w:trPr>
          <w:trHeight w:val="42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283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B4382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Videoproiector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9AC4B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797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4.300,00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70E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4.300,00</w:t>
            </w:r>
          </w:p>
        </w:tc>
      </w:tr>
      <w:tr w:rsidR="00182AE3" w:rsidRPr="00FF74BB" w14:paraId="4A5FD68D" w14:textId="77777777" w:rsidTr="00062822">
        <w:trPr>
          <w:trHeight w:val="40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25AF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8576" w14:textId="5860C64B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Aparat </w:t>
            </w:r>
            <w:r w:rsidR="00182AE3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foto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E65F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9091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14.500,00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048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14.500,00</w:t>
            </w:r>
          </w:p>
        </w:tc>
      </w:tr>
      <w:tr w:rsidR="00182AE3" w:rsidRPr="00FF74BB" w14:paraId="175DD99E" w14:textId="77777777" w:rsidTr="00062822">
        <w:trPr>
          <w:trHeight w:val="5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6CBA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4C69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Teleobiectiv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33F52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0B33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13.500,00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784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13.500,00</w:t>
            </w:r>
          </w:p>
        </w:tc>
      </w:tr>
      <w:tr w:rsidR="00182AE3" w:rsidRPr="00FF74BB" w14:paraId="2FA00F29" w14:textId="77777777" w:rsidTr="00062822">
        <w:trPr>
          <w:trHeight w:val="417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4144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9063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Obiectiv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61921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E7CD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4AA8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6.500,00</w:t>
            </w:r>
          </w:p>
        </w:tc>
      </w:tr>
      <w:tr w:rsidR="00182AE3" w:rsidRPr="00FF74BB" w14:paraId="307246EA" w14:textId="77777777" w:rsidTr="00062822">
        <w:trPr>
          <w:trHeight w:val="423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62C0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24D7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Teleconvertor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8EB5B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ABB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1.550,00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96E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1.550,00</w:t>
            </w:r>
          </w:p>
        </w:tc>
      </w:tr>
      <w:tr w:rsidR="00182AE3" w:rsidRPr="00FF74BB" w14:paraId="06ABFE51" w14:textId="77777777" w:rsidTr="00062822">
        <w:trPr>
          <w:trHeight w:val="4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1742E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1466" w14:textId="13A41606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Aparat </w:t>
            </w:r>
            <w:r w:rsidR="00182AE3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foto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1524A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EB46E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7.500,00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A7BD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30.000,00</w:t>
            </w:r>
          </w:p>
        </w:tc>
      </w:tr>
      <w:tr w:rsidR="00182AE3" w:rsidRPr="00FF74BB" w14:paraId="3B9BE667" w14:textId="77777777" w:rsidTr="00062822">
        <w:trPr>
          <w:trHeight w:val="424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184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639B" w14:textId="18ED9170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Camera </w:t>
            </w:r>
            <w:r w:rsidR="00182AE3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cu termoviziune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52405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D78A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11.700,00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AF8F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23.400,00</w:t>
            </w:r>
          </w:p>
        </w:tc>
      </w:tr>
      <w:tr w:rsidR="00182AE3" w:rsidRPr="00FF74BB" w14:paraId="4851DDEA" w14:textId="77777777" w:rsidTr="00062822">
        <w:trPr>
          <w:trHeight w:val="417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2D50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9488" w14:textId="6CF1446F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Multifuncțională</w:t>
            </w:r>
            <w:r w:rsidR="00182AE3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8E0FA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99CF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18.450,00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5C8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18.450,00</w:t>
            </w:r>
          </w:p>
        </w:tc>
      </w:tr>
      <w:tr w:rsidR="00182AE3" w:rsidRPr="00FF74BB" w14:paraId="1CB6B9D7" w14:textId="77777777" w:rsidTr="00062822">
        <w:trPr>
          <w:trHeight w:val="551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2910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F021" w14:textId="7EDB52DA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Unitate </w:t>
            </w:r>
            <w:r w:rsidR="00182AE3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de stocare externă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2E700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A9A4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1.500,00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CCB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4.500,00</w:t>
            </w:r>
          </w:p>
        </w:tc>
      </w:tr>
      <w:tr w:rsidR="00182AE3" w:rsidRPr="00FF74BB" w14:paraId="24CBF6A9" w14:textId="77777777" w:rsidTr="00062822">
        <w:trPr>
          <w:trHeight w:val="43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041E6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698E" w14:textId="1D6D792E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Hard</w:t>
            </w:r>
            <w:r w:rsidR="00F136FA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disk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extern capacitate mare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12408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30A1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2.900,00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75A4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2.900,00</w:t>
            </w:r>
          </w:p>
        </w:tc>
      </w:tr>
      <w:tr w:rsidR="00182AE3" w:rsidRPr="00FF74BB" w14:paraId="79F5D1AF" w14:textId="77777777" w:rsidTr="00062822">
        <w:trPr>
          <w:trHeight w:val="394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8251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E3DDC" w14:textId="3F067134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Laptop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7F1FE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8BA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13.300,00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901C7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13.300,00</w:t>
            </w:r>
          </w:p>
        </w:tc>
      </w:tr>
      <w:tr w:rsidR="00182AE3" w:rsidRPr="00FF74BB" w14:paraId="74C29CC9" w14:textId="77777777" w:rsidTr="00062822">
        <w:trPr>
          <w:trHeight w:val="57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0EB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BBA0" w14:textId="7531A30A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Laptop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1E2F6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B854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5.550,00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85ADE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11.100,00</w:t>
            </w:r>
          </w:p>
        </w:tc>
      </w:tr>
      <w:tr w:rsidR="00182AE3" w:rsidRPr="00FF74BB" w14:paraId="0B4209E1" w14:textId="77777777" w:rsidTr="00062822">
        <w:trPr>
          <w:trHeight w:val="40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B651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1F77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PC all-in-one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3CA23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323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86F48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6.000,00</w:t>
            </w:r>
          </w:p>
        </w:tc>
      </w:tr>
      <w:tr w:rsidR="00182AE3" w:rsidRPr="00FF74BB" w14:paraId="1027CE47" w14:textId="77777777" w:rsidTr="00062822">
        <w:trPr>
          <w:trHeight w:val="41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C5B7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AFA89" w14:textId="0C48BDF5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Licență suită de aplicații office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A39C0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6EBE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296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2.000,00</w:t>
            </w:r>
          </w:p>
        </w:tc>
      </w:tr>
      <w:tr w:rsidR="00182AE3" w:rsidRPr="00FF74BB" w14:paraId="22C9A6D5" w14:textId="77777777" w:rsidTr="00062822">
        <w:trPr>
          <w:trHeight w:val="40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3150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DBAC2" w14:textId="5DAC154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="00434807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Licență sistem de operare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25F25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F0E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550,00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E74F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2.200,00</w:t>
            </w:r>
          </w:p>
        </w:tc>
      </w:tr>
      <w:tr w:rsidR="00182AE3" w:rsidRPr="00FF74BB" w14:paraId="2084D475" w14:textId="77777777" w:rsidTr="00062822">
        <w:trPr>
          <w:trHeight w:val="42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0C53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A8EA" w14:textId="2DB92441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Lanternă  </w:t>
            </w:r>
            <w:r w:rsidR="00182AE3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frontală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EDE6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890B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600,00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217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600,00</w:t>
            </w:r>
          </w:p>
        </w:tc>
      </w:tr>
      <w:tr w:rsidR="00182AE3" w:rsidRPr="00FF74BB" w14:paraId="06A10942" w14:textId="77777777" w:rsidTr="00062822">
        <w:trPr>
          <w:trHeight w:val="43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5A8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E413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 xml:space="preserve">Cameră tip endoscop 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5853E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C57B48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2.100,00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583D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2.100,00</w:t>
            </w:r>
          </w:p>
        </w:tc>
      </w:tr>
      <w:tr w:rsidR="00182AE3" w:rsidRPr="00FF74BB" w14:paraId="7DD89658" w14:textId="77777777" w:rsidTr="00062822">
        <w:trPr>
          <w:trHeight w:val="539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EE6F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00C7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Bormașină cu acumulator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E8DDC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1A46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1.350,00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B1BD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1.350,00</w:t>
            </w:r>
          </w:p>
        </w:tc>
      </w:tr>
      <w:tr w:rsidR="00182AE3" w:rsidRPr="00FF74BB" w14:paraId="0A9772AD" w14:textId="77777777" w:rsidTr="00062822">
        <w:trPr>
          <w:trHeight w:val="56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A361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B25A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Carduri de memorie Micro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(pt 10 detectoare automate)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B191D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2F1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95,00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A973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950,00</w:t>
            </w:r>
          </w:p>
        </w:tc>
      </w:tr>
      <w:tr w:rsidR="00182AE3" w:rsidRPr="00FF74BB" w14:paraId="710EE152" w14:textId="77777777" w:rsidTr="00062822">
        <w:trPr>
          <w:trHeight w:val="449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1EC7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A084" w14:textId="32B094D3" w:rsidR="00182AE3" w:rsidRPr="00FF74BB" w:rsidRDefault="00434807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Acumulatori</w:t>
            </w:r>
            <w:r w:rsidR="00182AE3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="00182AE3" w:rsidRPr="00FF74BB">
              <w:rPr>
                <w:rFonts w:asciiTheme="majorHAnsi" w:hAnsiTheme="majorHAnsi" w:cstheme="majorHAnsi"/>
                <w:sz w:val="22"/>
                <w:szCs w:val="22"/>
              </w:rPr>
              <w:t>(pentru 10 detectoare automate)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EDB44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AE7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75,00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373C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750,00</w:t>
            </w:r>
          </w:p>
        </w:tc>
      </w:tr>
      <w:tr w:rsidR="00182AE3" w:rsidRPr="00FF74BB" w14:paraId="5D3DD72C" w14:textId="77777777" w:rsidTr="00062822">
        <w:trPr>
          <w:trHeight w:val="47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EF8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5893" w14:textId="3B4A39DF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Încărcătoare 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 xml:space="preserve">(pentru </w:t>
            </w:r>
            <w:r w:rsidR="00A16D8E" w:rsidRPr="00FF74BB">
              <w:rPr>
                <w:rFonts w:asciiTheme="majorHAnsi" w:hAnsiTheme="majorHAnsi" w:cstheme="majorHAnsi"/>
                <w:sz w:val="22"/>
                <w:szCs w:val="22"/>
              </w:rPr>
              <w:t>acumulatori</w:t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2D844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92E0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200,00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83F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600,00</w:t>
            </w:r>
          </w:p>
        </w:tc>
      </w:tr>
      <w:tr w:rsidR="00182AE3" w:rsidRPr="00FF74BB" w14:paraId="1C7618AE" w14:textId="77777777" w:rsidTr="00062822">
        <w:trPr>
          <w:trHeight w:val="457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AC98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157E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Detector automat ultrasunete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B472E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6A9B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900,00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8E06A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9.000,00</w:t>
            </w:r>
          </w:p>
        </w:tc>
      </w:tr>
      <w:tr w:rsidR="00182AE3" w:rsidRPr="00FF74BB" w14:paraId="01A8555F" w14:textId="77777777" w:rsidTr="00062822">
        <w:trPr>
          <w:trHeight w:val="41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7A56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6B3F1D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Software analiză automată ultrasunete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0F768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0947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8.700,00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C0FB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8.700,00</w:t>
            </w:r>
          </w:p>
        </w:tc>
      </w:tr>
      <w:tr w:rsidR="00182AE3" w:rsidRPr="00FF74BB" w14:paraId="7792FC58" w14:textId="77777777" w:rsidTr="00062822">
        <w:trPr>
          <w:trHeight w:val="58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FDE7A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B44D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monofilament de 3 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FEC57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994E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F4B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1.500,00</w:t>
            </w:r>
          </w:p>
        </w:tc>
      </w:tr>
      <w:tr w:rsidR="00182AE3" w:rsidRPr="00FF74BB" w14:paraId="30134E70" w14:textId="77777777" w:rsidTr="00062822">
        <w:trPr>
          <w:trHeight w:val="546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B833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5CA9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 monofilament de 6 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99AF5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A817F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AC7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1.700,00</w:t>
            </w:r>
          </w:p>
        </w:tc>
      </w:tr>
      <w:tr w:rsidR="00182AE3" w:rsidRPr="00FF74BB" w14:paraId="1A99761D" w14:textId="77777777" w:rsidTr="00062822">
        <w:trPr>
          <w:trHeight w:val="554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E62B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E467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monofilament de 9 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D02BC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EAC6D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975,00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D266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1.950,00</w:t>
            </w:r>
          </w:p>
        </w:tc>
      </w:tr>
      <w:tr w:rsidR="00182AE3" w:rsidRPr="00FF74BB" w14:paraId="1F3A0D9C" w14:textId="77777777" w:rsidTr="00062822">
        <w:trPr>
          <w:trHeight w:val="562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EEF6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FE3A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Plasă  monofilament de 12 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8CD03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DD30B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1.050,00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1681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2.100,00</w:t>
            </w:r>
          </w:p>
        </w:tc>
      </w:tr>
      <w:tr w:rsidR="00182AE3" w:rsidRPr="00FF74BB" w14:paraId="1FB425BA" w14:textId="77777777" w:rsidTr="00062822">
        <w:trPr>
          <w:trHeight w:val="58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DCBC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E193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Săculeț pentru liliecii capturați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2B6F7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178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1179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15.300,00</w:t>
            </w:r>
          </w:p>
        </w:tc>
      </w:tr>
      <w:tr w:rsidR="00182AE3" w:rsidRPr="00FF74BB" w14:paraId="1F8067BA" w14:textId="77777777" w:rsidTr="00062822">
        <w:trPr>
          <w:trHeight w:val="793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1115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31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3B86" w14:textId="77777777" w:rsidR="00182AE3" w:rsidRPr="00FF74BB" w:rsidRDefault="00182AE3" w:rsidP="00825DDA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Stâlp telescopic </w:t>
            </w: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(suport pentru plase monofilament mici)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C8F45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3332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B291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1.440,00</w:t>
            </w:r>
          </w:p>
        </w:tc>
      </w:tr>
      <w:tr w:rsidR="00182AE3" w:rsidRPr="00FF74BB" w14:paraId="53B37AFE" w14:textId="77777777" w:rsidTr="00062822">
        <w:trPr>
          <w:trHeight w:val="39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1893" w14:textId="77777777" w:rsidR="00182AE3" w:rsidRPr="00FF74BB" w:rsidRDefault="00182AE3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3763F" w14:textId="2D774A69" w:rsidR="00182AE3" w:rsidRPr="00FF74BB" w:rsidRDefault="00182AE3" w:rsidP="006C51BF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TOTAL</w:t>
            </w:r>
            <w:r w:rsidR="006460F1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VALOARE</w:t>
            </w:r>
            <w:r w:rsidR="007E6BB0"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(lei, fără TVA)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C4D97" w14:textId="77777777" w:rsidR="00182AE3" w:rsidRPr="00FF74BB" w:rsidRDefault="00182AE3" w:rsidP="00825DD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799E" w14:textId="77777777" w:rsidR="00182AE3" w:rsidRPr="00FF74BB" w:rsidRDefault="00182AE3" w:rsidP="00825DD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5B1E" w14:textId="77777777" w:rsidR="00182AE3" w:rsidRPr="00FF74BB" w:rsidRDefault="00182AE3" w:rsidP="00825DDA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F74BB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264.240,00</w:t>
            </w:r>
          </w:p>
        </w:tc>
      </w:tr>
    </w:tbl>
    <w:p w14:paraId="27824E19" w14:textId="77777777" w:rsidR="00182AE3" w:rsidRPr="00FF74BB" w:rsidRDefault="00182AE3" w:rsidP="00182AE3">
      <w:pPr>
        <w:rPr>
          <w:rFonts w:asciiTheme="majorHAnsi" w:hAnsiTheme="majorHAnsi" w:cstheme="majorHAnsi"/>
          <w:sz w:val="22"/>
          <w:szCs w:val="22"/>
        </w:rPr>
      </w:pPr>
    </w:p>
    <w:p w14:paraId="14CF1F85" w14:textId="77777777" w:rsidR="007D019B" w:rsidRPr="00FF74BB" w:rsidRDefault="007D019B" w:rsidP="00182AE3">
      <w:pPr>
        <w:jc w:val="both"/>
        <w:rPr>
          <w:rFonts w:asciiTheme="majorHAnsi" w:eastAsia="Calibri" w:hAnsiTheme="majorHAnsi" w:cstheme="majorHAnsi"/>
          <w:bCs/>
          <w:sz w:val="22"/>
          <w:szCs w:val="22"/>
        </w:rPr>
      </w:pPr>
    </w:p>
    <w:p w14:paraId="321A32A4" w14:textId="77777777" w:rsidR="007D019B" w:rsidRPr="00FF74BB" w:rsidRDefault="007D019B" w:rsidP="00182AE3">
      <w:pPr>
        <w:jc w:val="both"/>
        <w:rPr>
          <w:rFonts w:asciiTheme="majorHAnsi" w:eastAsia="Calibri" w:hAnsiTheme="majorHAnsi" w:cstheme="majorHAnsi"/>
          <w:bCs/>
          <w:sz w:val="22"/>
          <w:szCs w:val="22"/>
        </w:rPr>
      </w:pPr>
    </w:p>
    <w:p w14:paraId="5D6FA321" w14:textId="68F8F69F" w:rsidR="00182AE3" w:rsidRPr="00FF74BB" w:rsidRDefault="00182AE3" w:rsidP="00182AE3">
      <w:pPr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FF74BB">
        <w:rPr>
          <w:rFonts w:asciiTheme="majorHAnsi" w:eastAsia="Calibri" w:hAnsiTheme="majorHAnsi" w:cstheme="majorHAnsi"/>
          <w:bCs/>
          <w:sz w:val="22"/>
          <w:szCs w:val="22"/>
        </w:rPr>
        <w:t xml:space="preserve">Valorile / prețurile unitare menționate în tabelul de mai sus sunt cu titlu informativ. </w:t>
      </w:r>
      <w:r w:rsidRPr="00FF74BB">
        <w:rPr>
          <w:rFonts w:asciiTheme="majorHAnsi" w:eastAsia="Calibri" w:hAnsiTheme="majorHAnsi" w:cstheme="majorHAnsi"/>
          <w:b/>
          <w:sz w:val="22"/>
          <w:szCs w:val="22"/>
        </w:rPr>
        <w:t xml:space="preserve">Ofertantul trebuie să se </w:t>
      </w:r>
      <w:r w:rsidR="00D94839" w:rsidRPr="00FF74BB">
        <w:rPr>
          <w:rFonts w:asciiTheme="majorHAnsi" w:eastAsia="Calibri" w:hAnsiTheme="majorHAnsi" w:cstheme="majorHAnsi"/>
          <w:b/>
          <w:sz w:val="22"/>
          <w:szCs w:val="22"/>
        </w:rPr>
        <w:t>încadreze</w:t>
      </w:r>
      <w:r w:rsidRPr="00FF74BB">
        <w:rPr>
          <w:rFonts w:asciiTheme="majorHAnsi" w:eastAsia="Calibri" w:hAnsiTheme="majorHAnsi" w:cstheme="majorHAnsi"/>
          <w:b/>
          <w:sz w:val="22"/>
          <w:szCs w:val="22"/>
        </w:rPr>
        <w:t xml:space="preserve"> in valoarea totală.</w:t>
      </w:r>
    </w:p>
    <w:p w14:paraId="58081F3C" w14:textId="77777777" w:rsidR="006762A0" w:rsidRPr="00FF74BB" w:rsidRDefault="006762A0" w:rsidP="000B3C1A">
      <w:pPr>
        <w:jc w:val="both"/>
        <w:rPr>
          <w:rFonts w:asciiTheme="majorHAnsi" w:eastAsia="Calibri" w:hAnsiTheme="majorHAnsi" w:cstheme="majorHAnsi"/>
          <w:b/>
          <w:sz w:val="22"/>
          <w:szCs w:val="22"/>
        </w:rPr>
      </w:pPr>
    </w:p>
    <w:p w14:paraId="7F8AE4B3" w14:textId="77777777" w:rsidR="008913E4" w:rsidRPr="00FF74BB" w:rsidRDefault="008913E4" w:rsidP="00627173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DC5A699" w14:textId="55EA707D" w:rsidR="00AD0589" w:rsidRPr="00FF74BB" w:rsidRDefault="00627173" w:rsidP="00627173">
      <w:pPr>
        <w:jc w:val="both"/>
        <w:rPr>
          <w:rFonts w:asciiTheme="majorHAnsi" w:hAnsiTheme="majorHAnsi" w:cstheme="majorHAnsi"/>
          <w:i/>
          <w:sz w:val="22"/>
          <w:szCs w:val="22"/>
        </w:rPr>
      </w:pPr>
      <w:r w:rsidRPr="00FF74BB">
        <w:rPr>
          <w:rFonts w:asciiTheme="majorHAnsi" w:hAnsiTheme="majorHAnsi" w:cstheme="majorHAnsi"/>
          <w:sz w:val="22"/>
          <w:szCs w:val="22"/>
        </w:rPr>
        <w:t>Furnizorul</w:t>
      </w:r>
      <w:r w:rsidR="00AD0589" w:rsidRPr="00FF74BB">
        <w:rPr>
          <w:rFonts w:asciiTheme="majorHAnsi" w:hAnsiTheme="majorHAnsi" w:cstheme="majorHAnsi"/>
          <w:sz w:val="22"/>
          <w:szCs w:val="22"/>
        </w:rPr>
        <w:t xml:space="preserve"> asigură transportul produselor la sediul Administrației Parcului Național Călimani.</w:t>
      </w:r>
      <w:r w:rsidRPr="00FF74BB">
        <w:rPr>
          <w:rFonts w:asciiTheme="majorHAnsi" w:hAnsiTheme="majorHAnsi" w:cstheme="majorHAnsi"/>
          <w:sz w:val="22"/>
          <w:szCs w:val="22"/>
        </w:rPr>
        <w:t xml:space="preserve"> </w:t>
      </w:r>
      <w:r w:rsidR="00AD0589" w:rsidRPr="00FF74BB">
        <w:rPr>
          <w:rFonts w:asciiTheme="majorHAnsi" w:hAnsiTheme="majorHAnsi" w:cstheme="majorHAnsi"/>
          <w:sz w:val="22"/>
          <w:szCs w:val="22"/>
        </w:rPr>
        <w:t xml:space="preserve">Pe lângă furnizarea efectivă a produselor, furnizorul are </w:t>
      </w:r>
      <w:r w:rsidR="00D94839" w:rsidRPr="00FF74BB">
        <w:rPr>
          <w:rFonts w:asciiTheme="majorHAnsi" w:hAnsiTheme="majorHAnsi" w:cstheme="majorHAnsi"/>
          <w:sz w:val="22"/>
          <w:szCs w:val="22"/>
        </w:rPr>
        <w:t>obligația</w:t>
      </w:r>
      <w:r w:rsidR="00AD0589" w:rsidRPr="00FF74BB">
        <w:rPr>
          <w:rFonts w:asciiTheme="majorHAnsi" w:hAnsiTheme="majorHAnsi" w:cstheme="majorHAnsi"/>
          <w:sz w:val="22"/>
          <w:szCs w:val="22"/>
        </w:rPr>
        <w:t xml:space="preserve"> de a presta şi serviciile accesorii furnizării produselor, fără a modifica </w:t>
      </w:r>
      <w:r w:rsidR="00D94839" w:rsidRPr="00FF74BB">
        <w:rPr>
          <w:rFonts w:asciiTheme="majorHAnsi" w:hAnsiTheme="majorHAnsi" w:cstheme="majorHAnsi"/>
          <w:sz w:val="22"/>
          <w:szCs w:val="22"/>
        </w:rPr>
        <w:t>prețul</w:t>
      </w:r>
      <w:r w:rsidR="00AD0589" w:rsidRPr="00FF74BB">
        <w:rPr>
          <w:rFonts w:asciiTheme="majorHAnsi" w:hAnsiTheme="majorHAnsi" w:cstheme="majorHAnsi"/>
          <w:sz w:val="22"/>
          <w:szCs w:val="22"/>
        </w:rPr>
        <w:t xml:space="preserve"> contractului. </w:t>
      </w:r>
      <w:r w:rsidR="00AD0589" w:rsidRPr="00FF74BB">
        <w:rPr>
          <w:rFonts w:asciiTheme="majorHAnsi" w:hAnsiTheme="majorHAnsi" w:cstheme="majorHAnsi"/>
          <w:bCs/>
          <w:sz w:val="22"/>
          <w:szCs w:val="22"/>
        </w:rPr>
        <w:t xml:space="preserve">Aceste servicii includ: instalarea, punerea în </w:t>
      </w:r>
      <w:r w:rsidR="00D94839" w:rsidRPr="00FF74BB">
        <w:rPr>
          <w:rFonts w:asciiTheme="majorHAnsi" w:hAnsiTheme="majorHAnsi" w:cstheme="majorHAnsi"/>
          <w:bCs/>
          <w:sz w:val="22"/>
          <w:szCs w:val="22"/>
        </w:rPr>
        <w:t>funcțiune</w:t>
      </w:r>
      <w:r w:rsidR="00AD0589" w:rsidRPr="00FF74BB">
        <w:rPr>
          <w:rFonts w:asciiTheme="majorHAnsi" w:hAnsiTheme="majorHAnsi" w:cstheme="majorHAnsi"/>
          <w:bCs/>
          <w:sz w:val="22"/>
          <w:szCs w:val="22"/>
        </w:rPr>
        <w:t>, testarea produsului.</w:t>
      </w:r>
    </w:p>
    <w:p w14:paraId="463AF056" w14:textId="77777777" w:rsidR="00AD0589" w:rsidRPr="00FF74BB" w:rsidRDefault="00AD0589" w:rsidP="000B3C1A">
      <w:pPr>
        <w:jc w:val="both"/>
        <w:rPr>
          <w:rFonts w:asciiTheme="majorHAnsi" w:eastAsia="Calibri" w:hAnsiTheme="majorHAnsi" w:cstheme="majorHAnsi"/>
          <w:b/>
          <w:sz w:val="22"/>
          <w:szCs w:val="22"/>
        </w:rPr>
      </w:pPr>
    </w:p>
    <w:p w14:paraId="6AAB6B9E" w14:textId="7777777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5D11ECDC" w14:textId="7777777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</w:p>
    <w:p w14:paraId="13B88F7D" w14:textId="7777777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  <w:r w:rsidRPr="00FF74BB">
        <w:rPr>
          <w:rFonts w:asciiTheme="majorHAnsi" w:hAnsiTheme="majorHAnsi" w:cstheme="majorHAnsi"/>
          <w:sz w:val="22"/>
          <w:szCs w:val="22"/>
          <w:u w:val="single"/>
        </w:rPr>
        <w:t>Întocmit</w:t>
      </w:r>
    </w:p>
    <w:p w14:paraId="2A65608A" w14:textId="77777777" w:rsidR="00E54F1E" w:rsidRPr="00FF74BB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</w:p>
    <w:p w14:paraId="23E37C71" w14:textId="37EA53C9" w:rsidR="000F13C7" w:rsidRPr="00FF74BB" w:rsidRDefault="0055099E" w:rsidP="00E54F1E">
      <w:pPr>
        <w:rPr>
          <w:rFonts w:asciiTheme="majorHAnsi" w:hAnsiTheme="majorHAnsi" w:cstheme="majorHAnsi"/>
          <w:bCs/>
          <w:sz w:val="22"/>
          <w:szCs w:val="22"/>
        </w:rPr>
      </w:pPr>
      <w:r w:rsidRPr="00FF74BB">
        <w:rPr>
          <w:rFonts w:asciiTheme="majorHAnsi" w:hAnsiTheme="majorHAnsi" w:cstheme="majorHAnsi"/>
          <w:bCs/>
          <w:sz w:val="22"/>
          <w:szCs w:val="22"/>
        </w:rPr>
        <w:t xml:space="preserve">Rogojan Claudiu-Cosmin </w:t>
      </w:r>
      <w:r w:rsidR="00E54F1E" w:rsidRPr="00FF74BB">
        <w:rPr>
          <w:rFonts w:asciiTheme="majorHAnsi" w:hAnsiTheme="majorHAnsi" w:cstheme="majorHAnsi"/>
          <w:bCs/>
          <w:sz w:val="22"/>
          <w:szCs w:val="22"/>
        </w:rPr>
        <w:t xml:space="preserve">- </w:t>
      </w:r>
      <w:r w:rsidRPr="00FF74BB">
        <w:rPr>
          <w:rFonts w:asciiTheme="majorHAnsi" w:hAnsiTheme="majorHAnsi" w:cstheme="majorHAnsi"/>
          <w:bCs/>
          <w:sz w:val="22"/>
          <w:szCs w:val="22"/>
        </w:rPr>
        <w:t>Asistent manager proiect</w:t>
      </w:r>
    </w:p>
    <w:p w14:paraId="2FF505BA" w14:textId="77777777" w:rsidR="007755E3" w:rsidRPr="00FF74BB" w:rsidRDefault="007755E3" w:rsidP="00E54F1E">
      <w:pPr>
        <w:rPr>
          <w:rFonts w:asciiTheme="majorHAnsi" w:hAnsiTheme="majorHAnsi" w:cstheme="majorHAnsi"/>
          <w:sz w:val="22"/>
          <w:szCs w:val="22"/>
        </w:rPr>
      </w:pPr>
    </w:p>
    <w:p w14:paraId="4A1F75F3" w14:textId="77777777" w:rsidR="007755E3" w:rsidRPr="00FF74BB" w:rsidRDefault="007755E3" w:rsidP="00E54F1E"/>
    <w:sectPr w:rsidR="007755E3" w:rsidRPr="00FF74BB" w:rsidSect="000F13C7">
      <w:headerReference w:type="default" r:id="rId9"/>
      <w:footerReference w:type="default" r:id="rId10"/>
      <w:pgSz w:w="11906" w:h="16838"/>
      <w:pgMar w:top="1418" w:right="1418" w:bottom="1135" w:left="1418" w:header="284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13012" w14:textId="77777777" w:rsidR="001F732B" w:rsidRDefault="001F732B" w:rsidP="00EE5585">
      <w:r>
        <w:separator/>
      </w:r>
    </w:p>
  </w:endnote>
  <w:endnote w:type="continuationSeparator" w:id="0">
    <w:p w14:paraId="5658EBF8" w14:textId="77777777" w:rsidR="001F732B" w:rsidRDefault="001F732B" w:rsidP="00EE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DEB3D" w14:textId="5A336DF1" w:rsidR="008409F1" w:rsidRPr="00CE1F24" w:rsidRDefault="008632B2" w:rsidP="00C13B7D">
    <w:pPr>
      <w:pStyle w:val="Heading4"/>
      <w:tabs>
        <w:tab w:val="right" w:pos="9759"/>
      </w:tabs>
      <w:spacing w:before="0" w:after="0"/>
      <w:ind w:left="1985"/>
      <w:jc w:val="both"/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</w:pPr>
    <w:r w:rsidRPr="00CE1F24">
      <w:rPr>
        <w:rFonts w:asciiTheme="minorBidi" w:hAnsiTheme="minorBidi" w:cstheme="minorBidi"/>
        <w:b/>
        <w:bCs/>
        <w:i w:val="0"/>
        <w:iCs w:val="0"/>
        <w:noProof/>
        <w:color w:val="538135" w:themeColor="accent6" w:themeShade="BF"/>
        <w:spacing w:val="-10"/>
        <w:sz w:val="20"/>
        <w:szCs w:val="20"/>
        <w:lang w:val="en-US" w:eastAsia="en-US"/>
      </w:rPr>
      <w:drawing>
        <wp:anchor distT="0" distB="0" distL="114300" distR="114300" simplePos="0" relativeHeight="251664384" behindDoc="1" locked="0" layoutInCell="1" allowOverlap="1" wp14:anchorId="5E575BDB" wp14:editId="084E2919">
          <wp:simplePos x="0" y="0"/>
          <wp:positionH relativeFrom="column">
            <wp:posOffset>5393055</wp:posOffset>
          </wp:positionH>
          <wp:positionV relativeFrom="paragraph">
            <wp:posOffset>40005</wp:posOffset>
          </wp:positionV>
          <wp:extent cx="890905" cy="775970"/>
          <wp:effectExtent l="0" t="0" r="4445" b="5080"/>
          <wp:wrapTight wrapText="bothSides">
            <wp:wrapPolygon edited="0">
              <wp:start x="9699" y="0"/>
              <wp:lineTo x="0" y="15378"/>
              <wp:lineTo x="0" y="17499"/>
              <wp:lineTo x="1847" y="21211"/>
              <wp:lineTo x="19398" y="21211"/>
              <wp:lineTo x="21246" y="17499"/>
              <wp:lineTo x="21246" y="15378"/>
              <wp:lineTo x="11547" y="0"/>
              <wp:lineTo x="9699" y="0"/>
            </wp:wrapPolygon>
          </wp:wrapTight>
          <wp:docPr id="1042575002" name="Picture 4" descr="Z:\ExE\Documente 2007\Sigle\sigla parc cr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ExE\Documente 2007\Sigle\sigla parc cro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0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09F1" w:rsidRPr="00CE1F24">
      <w:rPr>
        <w:rFonts w:asciiTheme="minorBidi" w:hAnsiTheme="minorBidi" w:cstheme="minorBidi"/>
        <w:b/>
        <w:bCs/>
        <w:i w:val="0"/>
        <w:iCs w:val="0"/>
        <w:noProof/>
        <w:color w:val="538135" w:themeColor="accent6" w:themeShade="BF"/>
        <w:spacing w:val="-10"/>
        <w:sz w:val="20"/>
        <w:szCs w:val="20"/>
        <w:lang w:val="en-US" w:eastAsia="en-US"/>
      </w:rPr>
      <w:drawing>
        <wp:anchor distT="0" distB="0" distL="114300" distR="114300" simplePos="0" relativeHeight="251663360" behindDoc="1" locked="0" layoutInCell="1" allowOverlap="1" wp14:anchorId="37CF2D3F" wp14:editId="5E50290F">
          <wp:simplePos x="0" y="0"/>
          <wp:positionH relativeFrom="column">
            <wp:posOffset>-67783</wp:posOffset>
          </wp:positionH>
          <wp:positionV relativeFrom="paragraph">
            <wp:posOffset>-129540</wp:posOffset>
          </wp:positionV>
          <wp:extent cx="1196340" cy="1203960"/>
          <wp:effectExtent l="0" t="0" r="0" b="0"/>
          <wp:wrapNone/>
          <wp:docPr id="73199590" name="Picture 0" descr="LogoRomsilva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Romsilva2018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6340" cy="1203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9F1"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>REGIA NAȚIONALĂ A PĂDURILOR – ROMSILVA</w:t>
    </w:r>
    <w:r w:rsidR="008409F1"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ab/>
    </w:r>
  </w:p>
  <w:p w14:paraId="33965C53" w14:textId="6A264BB6" w:rsidR="008409F1" w:rsidRPr="00CE1F24" w:rsidRDefault="008409F1" w:rsidP="00C13B7D">
    <w:pPr>
      <w:pStyle w:val="Heading4"/>
      <w:spacing w:before="0" w:after="0"/>
      <w:ind w:left="1985"/>
      <w:jc w:val="both"/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</w:pPr>
    <w:r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>ADMINISTRAȚIA PARCULUI NAȚIONAL CĂLIMANI</w:t>
    </w:r>
  </w:p>
  <w:p w14:paraId="2A60BBD6" w14:textId="45D42113" w:rsidR="008409F1" w:rsidRPr="008409F1" w:rsidRDefault="008409F1" w:rsidP="00C13B7D">
    <w:pPr>
      <w:tabs>
        <w:tab w:val="left" w:pos="1843"/>
        <w:tab w:val="left" w:pos="8784"/>
      </w:tabs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sz w:val="18"/>
        <w:szCs w:val="18"/>
      </w:rPr>
      <w:t xml:space="preserve">                              </w:t>
    </w:r>
    <w:r w:rsidR="00C13B7D">
      <w:rPr>
        <w:rFonts w:asciiTheme="minorBidi" w:hAnsiTheme="minorBidi"/>
        <w:sz w:val="18"/>
        <w:szCs w:val="18"/>
      </w:rPr>
      <w:t xml:space="preserve">          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Str. Principală, Nr. 54C, Loc. Șaru Dornei; Jud. Suceava; Cod poștal 727515</w:t>
    </w:r>
  </w:p>
  <w:p w14:paraId="5C12D8DB" w14:textId="673CEC8B" w:rsidR="008409F1" w:rsidRPr="008409F1" w:rsidRDefault="008409F1" w:rsidP="00C13B7D">
    <w:pPr>
      <w:tabs>
        <w:tab w:val="left" w:pos="8268"/>
      </w:tabs>
      <w:ind w:left="1985"/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ONRC: J33/457/2009; CUI: RO25614391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ab/>
    </w:r>
  </w:p>
  <w:p w14:paraId="5A163AC6" w14:textId="77777777" w:rsidR="008409F1" w:rsidRPr="008409F1" w:rsidRDefault="008409F1" w:rsidP="00C13B7D">
    <w:pPr>
      <w:tabs>
        <w:tab w:val="right" w:pos="9759"/>
      </w:tabs>
      <w:ind w:left="1985"/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Telefon: 004 0230/371104; Fax: 004 0230/374197;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ab/>
    </w:r>
  </w:p>
  <w:p w14:paraId="21D9A961" w14:textId="77777777" w:rsidR="008409F1" w:rsidRPr="008409F1" w:rsidRDefault="008409F1" w:rsidP="00C13B7D">
    <w:pPr>
      <w:ind w:left="1985"/>
      <w:jc w:val="both"/>
      <w:rPr>
        <w:rStyle w:val="Hyperlink"/>
        <w:rFonts w:asciiTheme="minorBidi" w:hAnsiTheme="minorBidi"/>
        <w:iCs/>
        <w:color w:val="538135" w:themeColor="accent6" w:themeShade="BF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 xml:space="preserve">E-mail: </w:t>
    </w:r>
    <w:r w:rsidRPr="008409F1">
      <w:rPr>
        <w:rFonts w:asciiTheme="minorBidi" w:hAnsiTheme="minorBidi"/>
        <w:iCs/>
        <w:sz w:val="18"/>
        <w:szCs w:val="18"/>
      </w:rPr>
      <w:t>calimanipark@gmail.com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 xml:space="preserve">; Pagina web: </w:t>
    </w:r>
    <w:hyperlink r:id="rId3" w:history="1">
      <w:r w:rsidRPr="008409F1">
        <w:rPr>
          <w:rStyle w:val="Hyperlink"/>
          <w:rFonts w:asciiTheme="minorBidi" w:hAnsiTheme="minorBidi"/>
          <w:iCs/>
          <w:sz w:val="18"/>
          <w:szCs w:val="18"/>
        </w:rPr>
        <w:t>www.calimani.ro</w:t>
      </w:r>
    </w:hyperlink>
  </w:p>
  <w:p w14:paraId="3643B3D9" w14:textId="5AC8DFC2" w:rsidR="008409F1" w:rsidRPr="008409F1" w:rsidRDefault="008409F1" w:rsidP="008409F1">
    <w:pPr>
      <w:spacing w:line="180" w:lineRule="exact"/>
      <w:ind w:left="2268"/>
      <w:jc w:val="both"/>
      <w:rPr>
        <w:rFonts w:asciiTheme="minorBidi" w:hAnsiTheme="minorBidi"/>
        <w:sz w:val="18"/>
        <w:szCs w:val="18"/>
      </w:rPr>
    </w:pPr>
    <w:r w:rsidRPr="008409F1">
      <w:rPr>
        <w:rFonts w:asciiTheme="minorBidi" w:hAnsiTheme="minorBidi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C84EC9" wp14:editId="15DA243E">
              <wp:simplePos x="0" y="0"/>
              <wp:positionH relativeFrom="column">
                <wp:posOffset>-66675</wp:posOffset>
              </wp:positionH>
              <wp:positionV relativeFrom="paragraph">
                <wp:posOffset>184346</wp:posOffset>
              </wp:positionV>
              <wp:extent cx="6203950" cy="0"/>
              <wp:effectExtent l="19050" t="16510" r="15875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039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4349E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25pt;margin-top:14.5pt;width:488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" strokecolor="green" strokeweight="2pt"/>
          </w:pict>
        </mc:Fallback>
      </mc:AlternateContent>
    </w:r>
    <w:r w:rsidRPr="008409F1">
      <w:rPr>
        <w:rFonts w:asciiTheme="minorBidi" w:hAnsiTheme="minorBid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B546B" w14:textId="77777777" w:rsidR="001F732B" w:rsidRDefault="001F732B" w:rsidP="00EE5585">
      <w:r>
        <w:separator/>
      </w:r>
    </w:p>
  </w:footnote>
  <w:footnote w:type="continuationSeparator" w:id="0">
    <w:p w14:paraId="1CACCC97" w14:textId="77777777" w:rsidR="001F732B" w:rsidRDefault="001F732B" w:rsidP="00EE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6425"/>
      <w:gridCol w:w="3213"/>
    </w:tblGrid>
    <w:tr w:rsidR="00EE5585" w14:paraId="361E6B6F" w14:textId="77777777" w:rsidTr="000F13C7">
      <w:trPr>
        <w:trHeight w:val="1221"/>
      </w:trPr>
      <w:tc>
        <w:tcPr>
          <w:tcW w:w="6425" w:type="dxa"/>
          <w:hideMark/>
        </w:tcPr>
        <w:p w14:paraId="213900FF" w14:textId="77777777" w:rsidR="00EE5585" w:rsidRDefault="00EE5585" w:rsidP="00EE5585"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0" locked="0" layoutInCell="1" allowOverlap="1" wp14:anchorId="2D188F4B" wp14:editId="223DF602">
                <wp:simplePos x="0" y="0"/>
                <wp:positionH relativeFrom="margin">
                  <wp:posOffset>102870</wp:posOffset>
                </wp:positionH>
                <wp:positionV relativeFrom="paragraph">
                  <wp:posOffset>99060</wp:posOffset>
                </wp:positionV>
                <wp:extent cx="3372485" cy="707390"/>
                <wp:effectExtent l="0" t="0" r="0" b="0"/>
                <wp:wrapThrough wrapText="bothSides">
                  <wp:wrapPolygon edited="0">
                    <wp:start x="0" y="0"/>
                    <wp:lineTo x="0" y="20941"/>
                    <wp:lineTo x="21474" y="20941"/>
                    <wp:lineTo x="21474" y="0"/>
                    <wp:lineTo x="0" y="0"/>
                  </wp:wrapPolygon>
                </wp:wrapThrough>
                <wp:docPr id="683403582" name="Picture 3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48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13" w:type="dxa"/>
          <w:hideMark/>
        </w:tcPr>
        <w:p w14:paraId="22E7EA90" w14:textId="77777777" w:rsidR="00EE5585" w:rsidRDefault="00EE5585" w:rsidP="00EE5585">
          <w:pPr>
            <w:pStyle w:val="TableContents"/>
          </w:pPr>
          <w:r>
            <w:rPr>
              <w:noProof/>
              <w:lang w:eastAsia="en-US" w:bidi="ar-SA"/>
            </w:rPr>
            <w:drawing>
              <wp:anchor distT="0" distB="0" distL="114300" distR="114300" simplePos="0" relativeHeight="251659264" behindDoc="0" locked="0" layoutInCell="1" allowOverlap="1" wp14:anchorId="3E136253" wp14:editId="08AFDB74">
                <wp:simplePos x="0" y="0"/>
                <wp:positionH relativeFrom="column">
                  <wp:posOffset>689610</wp:posOffset>
                </wp:positionH>
                <wp:positionV relativeFrom="paragraph">
                  <wp:posOffset>50800</wp:posOffset>
                </wp:positionV>
                <wp:extent cx="736600" cy="736600"/>
                <wp:effectExtent l="0" t="0" r="0" b="0"/>
                <wp:wrapNone/>
                <wp:docPr id="26891608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6600" cy="736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E5585" w14:paraId="194C5763" w14:textId="77777777" w:rsidTr="00EE5585">
      <w:trPr>
        <w:trHeight w:val="380"/>
      </w:trPr>
      <w:tc>
        <w:tcPr>
          <w:tcW w:w="9638" w:type="dxa"/>
          <w:gridSpan w:val="2"/>
        </w:tcPr>
        <w:p w14:paraId="480C41FD" w14:textId="77777777" w:rsidR="00EE5585" w:rsidRDefault="00EE5585" w:rsidP="00EE5585">
          <w:pPr>
            <w:pStyle w:val="Header"/>
            <w:jc w:val="center"/>
          </w:pPr>
          <w:r>
            <w:rPr>
              <w:rFonts w:ascii="Trebuchet MS" w:hAnsi="Trebuchet MS"/>
              <w:b/>
              <w:i/>
              <w:sz w:val="18"/>
              <w:szCs w:val="18"/>
            </w:rPr>
            <w:t xml:space="preserve">„Proiect cofinanțat din </w:t>
          </w:r>
          <w:r w:rsidRPr="008A0308">
            <w:rPr>
              <w:rFonts w:ascii="Trebuchet MS" w:hAnsi="Trebuchet MS"/>
              <w:b/>
              <w:i/>
              <w:sz w:val="18"/>
              <w:szCs w:val="18"/>
            </w:rPr>
            <w:t>Fondul de Coeziune</w:t>
          </w:r>
          <w:r>
            <w:rPr>
              <w:rFonts w:ascii="Trebuchet MS" w:hAnsi="Trebuchet MS"/>
              <w:b/>
              <w:i/>
              <w:sz w:val="18"/>
              <w:szCs w:val="18"/>
            </w:rPr>
            <w:t xml:space="preserve"> in cadrul Programului Dezvoltare Durabilă 2021-2027”</w:t>
          </w:r>
        </w:p>
      </w:tc>
    </w:tr>
  </w:tbl>
  <w:p w14:paraId="54983528" w14:textId="7E6B2BE3" w:rsidR="00EE5585" w:rsidRPr="00EE5585" w:rsidRDefault="00EE5585" w:rsidP="00EE5585">
    <w:pPr>
      <w:pStyle w:val="Header"/>
      <w:jc w:val="center"/>
      <w:rPr>
        <w:rFonts w:ascii="Trebuchet MS" w:hAnsi="Trebuchet MS"/>
        <w:b/>
        <w:i/>
        <w:sz w:val="14"/>
        <w:szCs w:val="14"/>
      </w:rPr>
    </w:pPr>
    <w:r w:rsidRPr="00EE5585">
      <w:rPr>
        <w:rFonts w:ascii="Trebuchet MS" w:hAnsi="Trebuchet MS"/>
        <w:b/>
        <w:i/>
        <w:sz w:val="14"/>
        <w:szCs w:val="14"/>
      </w:rPr>
      <w:t>”Conservarea biodiversității din Parcul Național Călimani și din siturile ROSCI0019 Călimani-Gurghiu, ROSCI0051 Cușma și ROSPA0133 Munții Călimani prin implementarea măsurilor prevăzute în Planul de management”, cod SMIS 338636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5287"/>
    <w:multiLevelType w:val="hybridMultilevel"/>
    <w:tmpl w:val="BE16DB28"/>
    <w:lvl w:ilvl="0" w:tplc="95EC1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585"/>
    <w:rsid w:val="000217B8"/>
    <w:rsid w:val="00042B81"/>
    <w:rsid w:val="00062822"/>
    <w:rsid w:val="0008519F"/>
    <w:rsid w:val="000B3C1A"/>
    <w:rsid w:val="000F13C7"/>
    <w:rsid w:val="00157166"/>
    <w:rsid w:val="00182AE3"/>
    <w:rsid w:val="00187476"/>
    <w:rsid w:val="001A31AA"/>
    <w:rsid w:val="001A653A"/>
    <w:rsid w:val="001E745C"/>
    <w:rsid w:val="001F732B"/>
    <w:rsid w:val="0020446C"/>
    <w:rsid w:val="00221D81"/>
    <w:rsid w:val="002533BE"/>
    <w:rsid w:val="002C175D"/>
    <w:rsid w:val="002D3720"/>
    <w:rsid w:val="002D4887"/>
    <w:rsid w:val="0030743C"/>
    <w:rsid w:val="00366A31"/>
    <w:rsid w:val="003F4F46"/>
    <w:rsid w:val="00434807"/>
    <w:rsid w:val="00462185"/>
    <w:rsid w:val="00466B3A"/>
    <w:rsid w:val="004B6971"/>
    <w:rsid w:val="004E7FC5"/>
    <w:rsid w:val="00500DD4"/>
    <w:rsid w:val="00502B80"/>
    <w:rsid w:val="00531FC5"/>
    <w:rsid w:val="0055099E"/>
    <w:rsid w:val="005D4E80"/>
    <w:rsid w:val="005E3D22"/>
    <w:rsid w:val="005F42EB"/>
    <w:rsid w:val="00611E57"/>
    <w:rsid w:val="00627173"/>
    <w:rsid w:val="00642077"/>
    <w:rsid w:val="006460F1"/>
    <w:rsid w:val="00652326"/>
    <w:rsid w:val="006762A0"/>
    <w:rsid w:val="00695B94"/>
    <w:rsid w:val="006A730B"/>
    <w:rsid w:val="006C51BF"/>
    <w:rsid w:val="006C7249"/>
    <w:rsid w:val="006D40FA"/>
    <w:rsid w:val="006D6F40"/>
    <w:rsid w:val="006E52C5"/>
    <w:rsid w:val="006F2D72"/>
    <w:rsid w:val="006F2FE5"/>
    <w:rsid w:val="007755E3"/>
    <w:rsid w:val="0078334E"/>
    <w:rsid w:val="007D019B"/>
    <w:rsid w:val="007E6BB0"/>
    <w:rsid w:val="007F42FF"/>
    <w:rsid w:val="00812D8E"/>
    <w:rsid w:val="008409F1"/>
    <w:rsid w:val="008632B2"/>
    <w:rsid w:val="008638A1"/>
    <w:rsid w:val="00863F88"/>
    <w:rsid w:val="008913E4"/>
    <w:rsid w:val="008F733A"/>
    <w:rsid w:val="00905E59"/>
    <w:rsid w:val="00997CEF"/>
    <w:rsid w:val="009B5697"/>
    <w:rsid w:val="009E7F28"/>
    <w:rsid w:val="00A00DD1"/>
    <w:rsid w:val="00A03775"/>
    <w:rsid w:val="00A1576F"/>
    <w:rsid w:val="00A16D8E"/>
    <w:rsid w:val="00A92252"/>
    <w:rsid w:val="00AD0589"/>
    <w:rsid w:val="00B03AE9"/>
    <w:rsid w:val="00B06EB9"/>
    <w:rsid w:val="00B55A73"/>
    <w:rsid w:val="00B748A6"/>
    <w:rsid w:val="00BA1D75"/>
    <w:rsid w:val="00BE7884"/>
    <w:rsid w:val="00C13B7D"/>
    <w:rsid w:val="00C179CF"/>
    <w:rsid w:val="00C6134B"/>
    <w:rsid w:val="00C86E8F"/>
    <w:rsid w:val="00CA0E82"/>
    <w:rsid w:val="00CB2594"/>
    <w:rsid w:val="00CB595D"/>
    <w:rsid w:val="00CE01B8"/>
    <w:rsid w:val="00CE1F24"/>
    <w:rsid w:val="00D443A2"/>
    <w:rsid w:val="00D61E96"/>
    <w:rsid w:val="00D94839"/>
    <w:rsid w:val="00DD332C"/>
    <w:rsid w:val="00E54F1E"/>
    <w:rsid w:val="00E64DFF"/>
    <w:rsid w:val="00ED28FE"/>
    <w:rsid w:val="00EE5585"/>
    <w:rsid w:val="00F0217C"/>
    <w:rsid w:val="00F136FA"/>
    <w:rsid w:val="00F9322B"/>
    <w:rsid w:val="00F97A99"/>
    <w:rsid w:val="00FA595C"/>
    <w:rsid w:val="00FD0DFF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3BBEB"/>
  <w15:chartTrackingRefBased/>
  <w15:docId w15:val="{73682FE0-A8E0-4486-9913-A162F4D7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F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5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E5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55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5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5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5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5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5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5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558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558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55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55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55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55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5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5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5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5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5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5585"/>
    <w:rPr>
      <w:i/>
      <w:iCs/>
      <w:color w:val="404040" w:themeColor="text1" w:themeTint="BF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rsid w:val="00EE55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558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55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558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558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585"/>
  </w:style>
  <w:style w:type="paragraph" w:styleId="Footer">
    <w:name w:val="footer"/>
    <w:basedOn w:val="Normal"/>
    <w:link w:val="FooterCha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585"/>
  </w:style>
  <w:style w:type="paragraph" w:customStyle="1" w:styleId="TableContents">
    <w:name w:val="Table Contents"/>
    <w:basedOn w:val="Normal"/>
    <w:rsid w:val="00EE5585"/>
    <w:pPr>
      <w:keepNext/>
      <w:keepLines/>
      <w:widowControl w:val="0"/>
      <w:suppressLineNumbers/>
      <w:suppressAutoHyphens/>
    </w:pPr>
    <w:rPr>
      <w:rFonts w:eastAsia="SimSun" w:cs="Arial"/>
      <w:lang w:val="en-US" w:eastAsia="hi-IN" w:bidi="hi-IN"/>
    </w:rPr>
  </w:style>
  <w:style w:type="character" w:styleId="Hyperlink">
    <w:name w:val="Hyperlink"/>
    <w:rsid w:val="008409F1"/>
    <w:rPr>
      <w:color w:val="0000FF"/>
      <w:u w:val="single"/>
    </w:rPr>
  </w:style>
  <w:style w:type="table" w:styleId="TableGrid">
    <w:name w:val="Table Grid"/>
    <w:basedOn w:val="TableNormal"/>
    <w:uiPriority w:val="39"/>
    <w:rsid w:val="00E5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D33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7F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A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AE9"/>
    <w:rPr>
      <w:rFonts w:ascii="Segoe UI" w:eastAsia="Times New Roman" w:hAnsi="Segoe UI" w:cs="Segoe UI"/>
      <w:kern w:val="0"/>
      <w:sz w:val="18"/>
      <w:szCs w:val="18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6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dcpv.ro/48000000-8-pachete-software-si-sisteme-informatic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dcpv.ro/31000000-6-masini-aparate-echipamente-si-consumabile-electrice-ilumina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limani.ro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Pop</dc:creator>
  <cp:keywords/>
  <dc:description/>
  <cp:lastModifiedBy>liviu.marian.hutanu@gmail.com</cp:lastModifiedBy>
  <cp:revision>17</cp:revision>
  <cp:lastPrinted>2025-08-28T10:35:00Z</cp:lastPrinted>
  <dcterms:created xsi:type="dcterms:W3CDTF">2025-08-21T06:41:00Z</dcterms:created>
  <dcterms:modified xsi:type="dcterms:W3CDTF">2025-08-28T10:35:00Z</dcterms:modified>
</cp:coreProperties>
</file>